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7AF0B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 xml:space="preserve">  </w:t>
      </w:r>
    </w:p>
    <w:p w14:paraId="53C314B5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Προς: </w:t>
      </w:r>
    </w:p>
    <w:p w14:paraId="7DFE4A2D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την Επιτροπή Ερευνών </w:t>
      </w:r>
    </w:p>
    <w:p w14:paraId="1F70AC2B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ΕΛΚΕ ΧΑΡΟΚΟΠΕΙΟΥ ΠΑΝΕΠΙΣΤΗΜΙΟΥ</w:t>
      </w:r>
    </w:p>
    <w:p w14:paraId="40899F00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Tahoma" w:eastAsia="Tahoma" w:hAnsi="Tahoma" w:cs="Tahoma"/>
          <w:color w:val="000000"/>
        </w:rPr>
      </w:pPr>
      <w:bookmarkStart w:id="0" w:name="_heading=h.gjdgxs" w:colFirst="0" w:colLast="0"/>
      <w:bookmarkEnd w:id="0"/>
    </w:p>
    <w:p w14:paraId="7AA5915F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3CC6E991" w14:textId="77777777" w:rsidR="00137CE1" w:rsidRDefault="00000000">
      <w:pPr>
        <w:pStyle w:val="2"/>
        <w:ind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ΟΡΙΣΜΟΣ ΟΜΑΔΑΣ ΕΡΓΟΥ/ΠΡΟΓΡΑΜΜΑΤΟΣ</w:t>
      </w:r>
    </w:p>
    <w:p w14:paraId="35FB237D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7E8D34A5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Σε ό,τι αφορά τους συνεργάτες που συγκροτούν την ομάδα έργου/προγράμματος με τίτλο «………………………………………………………………………………»</w:t>
      </w:r>
      <w:r>
        <w:rPr>
          <w:rFonts w:ascii="Tahoma" w:eastAsia="Tahoma" w:hAnsi="Tahoma" w:cs="Tahoma"/>
        </w:rPr>
        <w:t xml:space="preserve"> και κωδικό ……………………………, </w:t>
      </w:r>
      <w:r>
        <w:rPr>
          <w:rFonts w:ascii="Tahoma" w:eastAsia="Tahoma" w:hAnsi="Tahoma" w:cs="Tahoma"/>
          <w:color w:val="000000"/>
        </w:rPr>
        <w:t xml:space="preserve">παρακαλώ όπως εγκρίνετε τη </w:t>
      </w:r>
      <w:r>
        <w:rPr>
          <w:rFonts w:ascii="Tahoma" w:eastAsia="Tahoma" w:hAnsi="Tahoma" w:cs="Tahoma"/>
          <w:b/>
          <w:bCs/>
          <w:color w:val="000000"/>
        </w:rPr>
        <w:t>συγκρότηση</w:t>
      </w:r>
      <w:r>
        <w:rPr>
          <w:rFonts w:ascii="Tahoma" w:eastAsia="Tahoma" w:hAnsi="Tahoma" w:cs="Tahoma"/>
          <w:color w:val="000000"/>
        </w:rPr>
        <w:t xml:space="preserve"> της, σύμφωνα με τις διατάξεις του άρθρου 243 του ν. 4957/2022, όπως αυτό έχει τροποποιηθεί και ισχύει.</w:t>
      </w:r>
    </w:p>
    <w:p w14:paraId="0A298DAA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</w:p>
    <w:p w14:paraId="772C5FA3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  <w:color w:val="000000"/>
        </w:rPr>
        <w:t>Α. Τακτικό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1"/>
      </w:r>
      <w:r>
        <w:rPr>
          <w:rFonts w:ascii="Tahoma" w:eastAsia="Tahoma" w:hAnsi="Tahoma" w:cs="Tahoma"/>
          <w:b/>
          <w:bCs/>
          <w:color w:val="000000"/>
        </w:rPr>
        <w:t xml:space="preserve"> που υπηρετεί στο Χαροκόπειο Πανεπιστήμιο </w:t>
      </w:r>
      <w:r>
        <w:rPr>
          <w:rFonts w:ascii="Tahoma" w:eastAsia="Tahoma" w:hAnsi="Tahoma" w:cs="Tahoma"/>
          <w:b/>
          <w:bCs/>
        </w:rPr>
        <w:t xml:space="preserve"> ή άλλου ΑΕΙ της ημεδαπής 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r>
        <w:rPr>
          <w:rFonts w:ascii="Tahoma" w:eastAsia="Tahoma" w:hAnsi="Tahoma" w:cs="Tahoma"/>
        </w:rPr>
        <w:t>(Άρθρο 243 παρ. 1 α,β &amp; παρ. 3)</w:t>
      </w:r>
    </w:p>
    <w:p w14:paraId="7C5DE8D9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6"/>
        <w:tblW w:w="975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795"/>
        <w:gridCol w:w="2445"/>
        <w:gridCol w:w="1560"/>
        <w:gridCol w:w="1695"/>
        <w:gridCol w:w="1620"/>
        <w:gridCol w:w="1635"/>
      </w:tblGrid>
      <w:tr w:rsidR="00137CE1" w14:paraId="04B6752B" w14:textId="77777777">
        <w:trPr>
          <w:trHeight w:val="659"/>
        </w:trPr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BAB7C1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B2848BF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7B94DC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0AB515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2"/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0D1B575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3"/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82B0046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137CE1" w14:paraId="320E7597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9B02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A70D6C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BAD8DA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1DFD56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8C936C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F008580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17D3017F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C1DF8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A8DDF6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8580EE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54029A8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8AC9EE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C71764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0BCDB1D7" w14:textId="77777777">
        <w:trPr>
          <w:trHeight w:val="332"/>
        </w:trPr>
        <w:tc>
          <w:tcPr>
            <w:tcW w:w="81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ED231B" w14:textId="77777777" w:rsidR="00137CE1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687E99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6D2C3B0D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54E25988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Β. Ακαδημαϊκό/Ερευνητικό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4"/>
      </w:r>
      <w:r>
        <w:rPr>
          <w:rFonts w:ascii="Tahoma" w:eastAsia="Tahoma" w:hAnsi="Tahoma" w:cs="Tahoma"/>
          <w:b/>
          <w:bCs/>
          <w:color w:val="000000"/>
        </w:rPr>
        <w:t xml:space="preserve"> Τρίτων Φορέων </w:t>
      </w:r>
      <w:r>
        <w:rPr>
          <w:rFonts w:ascii="Tahoma" w:eastAsia="Tahoma" w:hAnsi="Tahoma" w:cs="Tahoma"/>
        </w:rPr>
        <w:t>(Άρθρο 243 παρ. 1 γ,δ,ε,στ &amp; παρ. 3)</w:t>
      </w:r>
    </w:p>
    <w:p w14:paraId="0A91A155" w14:textId="77777777" w:rsidR="00137CE1" w:rsidRDefault="00137CE1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1" w:name="_heading=h.2rkm9kdaii4w" w:colFirst="0" w:colLast="0"/>
      <w:bookmarkEnd w:id="1"/>
    </w:p>
    <w:tbl>
      <w:tblPr>
        <w:tblStyle w:val="aff7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137CE1" w14:paraId="33DA760B" w14:textId="77777777">
        <w:trPr>
          <w:trHeight w:val="564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E6F51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A54A069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B9AB311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D43B43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0F25A00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73719D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137CE1" w14:paraId="486FF166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EF4DF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8E47D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66871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658D5CB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0EAA2F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2A393F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2BEFB325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8CB644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390ADE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562E16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6D347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824DC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EEE02D7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35FB9436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B85F65" w14:textId="77777777" w:rsidR="00137CE1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D306E1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0F71B622" w14:textId="77777777" w:rsidR="00137CE1" w:rsidRDefault="00137CE1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1864FA04" w14:textId="77777777" w:rsidR="00137CE1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Γ. Φοιτητές</w:t>
      </w:r>
      <w:r>
        <w:rPr>
          <w:rFonts w:ascii="Tahoma" w:eastAsia="Tahoma" w:hAnsi="Tahoma" w:cs="Tahoma"/>
          <w:b/>
          <w:bCs/>
          <w:sz w:val="20"/>
          <w:szCs w:val="20"/>
          <w:vertAlign w:val="superscript"/>
        </w:rPr>
        <w:footnoteReference w:id="5"/>
      </w:r>
      <w:r>
        <w:rPr>
          <w:rFonts w:ascii="Tahoma" w:eastAsia="Tahoma" w:hAnsi="Tahoma" w:cs="Tahoma"/>
          <w:b/>
          <w:bCs/>
          <w:sz w:val="20"/>
          <w:szCs w:val="20"/>
        </w:rPr>
        <w:t xml:space="preserve"> και Μεταδιδάκτορες του Χαροκοπείου Πανεπιστημίου  </w:t>
      </w:r>
      <w:r>
        <w:rPr>
          <w:rFonts w:ascii="Tahoma" w:eastAsia="Tahoma" w:hAnsi="Tahoma" w:cs="Tahoma"/>
          <w:sz w:val="20"/>
          <w:szCs w:val="20"/>
        </w:rPr>
        <w:t>(Άρθρο 243 παρ. 1ζ &amp; παρ. 3)</w:t>
      </w:r>
    </w:p>
    <w:p w14:paraId="74D81FC0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bookmarkStart w:id="2" w:name="_heading=h.nojsw5rjw0y6" w:colFirst="0" w:colLast="0"/>
      <w:bookmarkEnd w:id="2"/>
    </w:p>
    <w:tbl>
      <w:tblPr>
        <w:tblStyle w:val="aff8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137CE1" w14:paraId="3848D9FE" w14:textId="77777777">
        <w:trPr>
          <w:trHeight w:val="91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4700B6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8F3189E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04185A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26FBF3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9C8F83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83A868E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137CE1" w14:paraId="730E12A7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DFA808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3E350A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859D52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1F120B6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A80E2B8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86AFAB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612BDAEC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EE813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DFC7DD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033BA2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13813B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5183EE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3F36F3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0ECC02B9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7A76FC" w14:textId="77777777" w:rsidR="00137CE1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73386EC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439137C4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i/>
          <w:iCs/>
          <w:color w:val="000000"/>
        </w:rPr>
        <w:lastRenderedPageBreak/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</w:p>
    <w:p w14:paraId="35153BC3" w14:textId="7A443CE6" w:rsidR="00137CE1" w:rsidRDefault="00000000" w:rsidP="00915E2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Δ. Έκτακτο προσωπικό </w:t>
      </w:r>
      <w:r>
        <w:rPr>
          <w:rFonts w:ascii="Tahoma" w:eastAsia="Tahoma" w:hAnsi="Tahoma" w:cs="Tahoma"/>
          <w:color w:val="000000"/>
        </w:rPr>
        <w:t>(Άρθρο 243 παρ 4α)</w:t>
      </w:r>
    </w:p>
    <w:p w14:paraId="0AA26E5A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14702340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Για την εκτέλεση διδακτικού και εν γένει εκπαιδευτικού έργου στο πλαίσιο ξενόγλωσσων προγραμμάτων σπουδών πρώτου κύκλου, επιμορφωτικών και εκπαιδευτικών προγραμμάτων του Κέντρου Επιμόρφωσης και Δια Βίου Μάθησης (Κ.Ε.ΔΙ.ΒΙ.Μ.)</w:t>
      </w:r>
      <w:r>
        <w:rPr>
          <w:rFonts w:ascii="Tahoma" w:eastAsia="Tahoma" w:hAnsi="Tahoma" w:cs="Tahoma"/>
          <w:color w:val="000000"/>
          <w:vertAlign w:val="superscript"/>
        </w:rPr>
        <w:footnoteReference w:id="6"/>
      </w:r>
      <w:r>
        <w:rPr>
          <w:rFonts w:ascii="Tahoma" w:eastAsia="Tahoma" w:hAnsi="Tahoma" w:cs="Tahoma"/>
          <w:color w:val="000000"/>
        </w:rPr>
        <w:t xml:space="preserve">, καθώς και θερινών ή χειμερινών σχολείων. Η απασχόληση των κατωτέρω συνεργατών στο έργο/πρόγραμμα αφορά αποκλειστικά την υλοποίηση του ανωτέρω εκπαιδευτικού έργου, όπως αυτό αποτυπώνεται στον ακόλουθο πίνακα. </w:t>
      </w:r>
    </w:p>
    <w:p w14:paraId="2D051CB4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9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137CE1" w14:paraId="4BECE40E" w14:textId="77777777">
        <w:trPr>
          <w:trHeight w:val="746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2ADFB0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FD4228D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3E5D3A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B8B6A63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7D3C84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878B03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137CE1" w14:paraId="2602DB2C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F5D17D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6729189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46088A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DC272D1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BBB037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640439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4E23C933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9EE001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80468F8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3BCD6E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D44DEE9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6286457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9E3354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2A802B7A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EA7F65" w14:textId="77777777" w:rsidR="00137CE1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82625AD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1210A1B1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2317C9E3" w14:textId="77777777" w:rsidR="00137CE1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Ε. Έκτακτο προσωπικό </w:t>
      </w:r>
      <w:r>
        <w:rPr>
          <w:rFonts w:ascii="Tahoma" w:eastAsia="Tahoma" w:hAnsi="Tahoma" w:cs="Tahoma"/>
          <w:sz w:val="20"/>
          <w:szCs w:val="20"/>
        </w:rPr>
        <w:t>(Άρθρο 243 και παρ. 4 β,γ,δ &amp; παρ. 6)</w:t>
      </w:r>
    </w:p>
    <w:p w14:paraId="62A8C0FC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</w:p>
    <w:p w14:paraId="7F00743C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Για την εκτέλεση εκπαιδευτικού, ερευνητικού, επιστημονικού, εργαστηριακού, κλινικού, διοικητικού ή τεχνικού έργου, </w:t>
      </w:r>
      <w:r>
        <w:rPr>
          <w:rFonts w:ascii="Tahoma" w:eastAsia="Tahoma" w:hAnsi="Tahoma" w:cs="Tahoma"/>
          <w:b/>
          <w:bCs/>
          <w:color w:val="000000"/>
        </w:rPr>
        <w:t>κατόπιν αξιολόγησης ή πρότασης του φορέα χρηματοδότησης.</w:t>
      </w:r>
    </w:p>
    <w:p w14:paraId="4F782931" w14:textId="77777777" w:rsidR="00137CE1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3" w:name="_heading=h.786emfkkel0q" w:colFirst="0" w:colLast="0"/>
      <w:bookmarkEnd w:id="3"/>
      <w:r>
        <w:rPr>
          <w:rFonts w:ascii="Tahoma" w:eastAsia="Tahoma" w:hAnsi="Tahoma" w:cs="Tahoma"/>
          <w:b/>
          <w:bCs/>
          <w:sz w:val="20"/>
          <w:szCs w:val="20"/>
        </w:rPr>
        <w:t xml:space="preserve"> </w:t>
      </w:r>
    </w:p>
    <w:tbl>
      <w:tblPr>
        <w:tblStyle w:val="affa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137CE1" w14:paraId="123E9055" w14:textId="77777777">
        <w:trPr>
          <w:trHeight w:val="68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D11F5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ABD440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FA62F4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B32454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1855D64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5CABFB" w14:textId="77777777" w:rsidR="00137CE1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137CE1" w14:paraId="59B6FFBE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33BFAF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D4D55E5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AE50A50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FC9438E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73163AC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C98317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7761A5B5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7DF590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427179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0818D4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AD701C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8B295A6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23D2FB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137CE1" w14:paraId="77ADEED1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1F13FD" w14:textId="77777777" w:rsidR="00137CE1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4EC379" w14:textId="77777777" w:rsidR="00137CE1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66AFBD69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7F025E26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b/>
          <w:bCs/>
        </w:rPr>
      </w:pPr>
    </w:p>
    <w:p w14:paraId="18E2E56C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b/>
          <w:bCs/>
        </w:rPr>
      </w:pPr>
    </w:p>
    <w:p w14:paraId="53881F66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Ημερομηνία ...</w:t>
      </w:r>
      <w:r>
        <w:rPr>
          <w:rFonts w:ascii="Tahoma" w:eastAsia="Tahoma" w:hAnsi="Tahoma" w:cs="Tahoma"/>
          <w:b/>
          <w:bCs/>
        </w:rPr>
        <w:t>/</w:t>
      </w:r>
      <w:r>
        <w:rPr>
          <w:rFonts w:ascii="Tahoma" w:eastAsia="Tahoma" w:hAnsi="Tahoma" w:cs="Tahoma"/>
          <w:b/>
          <w:bCs/>
          <w:color w:val="000000"/>
        </w:rPr>
        <w:t>.../202...</w:t>
      </w:r>
    </w:p>
    <w:p w14:paraId="28296A9E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57EBEBB7" w14:textId="77777777" w:rsidR="00137CE1" w:rsidRDefault="00137CE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10BEADCA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Ο/Η  Επιστημονικά Υπεύθυνος/η </w:t>
      </w:r>
    </w:p>
    <w:sectPr w:rsidR="00137C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990" w:bottom="1135" w:left="1134" w:header="720" w:footer="87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CC1FF" w14:textId="77777777" w:rsidR="00264F7D" w:rsidRDefault="00264F7D">
      <w:r>
        <w:separator/>
      </w:r>
    </w:p>
  </w:endnote>
  <w:endnote w:type="continuationSeparator" w:id="0">
    <w:p w14:paraId="10BBFCC5" w14:textId="77777777" w:rsidR="00264F7D" w:rsidRDefault="00264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roman"/>
    <w:notTrueType/>
    <w:pitch w:val="default"/>
    <w:embedRegular r:id="rId1" w:fontKey="{B760954B-7830-4562-B8FF-708CE6650E57}"/>
  </w:font>
  <w:font w:name="Microsoft YaHei">
    <w:panose1 w:val="020B0503020204020204"/>
    <w:charset w:val="00"/>
    <w:family w:val="roman"/>
    <w:notTrueType/>
    <w:pitch w:val="default"/>
    <w:embedRegular r:id="rId2" w:fontKey="{9F35CB5D-8BAC-45DC-99A6-5CC05BD8F0A7}"/>
  </w:font>
  <w:font w:name="Lucida Sans">
    <w:panose1 w:val="020B0602030504020204"/>
    <w:charset w:val="00"/>
    <w:family w:val="roman"/>
    <w:notTrueType/>
    <w:pitch w:val="default"/>
    <w:embedRegular r:id="rId3" w:fontKey="{FED4C9D3-6D8E-4916-BCAF-A32E08A430A0}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  <w:embedRegular r:id="rId4" w:fontKey="{EEA40BAE-8A60-4723-BE2C-41DE61115DAE}"/>
    <w:embedBold r:id="rId5" w:fontKey="{60A53D20-107B-4E9B-AFF4-611AD00449E4}"/>
    <w:embedItalic r:id="rId6" w:fontKey="{4FF40461-3BCB-4177-ABD0-85441F2291B6}"/>
    <w:embedBoldItalic r:id="rId7" w:fontKey="{C5D5EDCB-25EC-4B56-B9D9-FD1F3AADADE5}"/>
  </w:font>
  <w:font w:name="Georgia">
    <w:panose1 w:val="02040502050405020303"/>
    <w:charset w:val="00"/>
    <w:family w:val="auto"/>
    <w:pitch w:val="default"/>
    <w:embedItalic r:id="rId8" w:fontKey="{C32FE308-AA17-40F3-ACF9-04197DC2768D}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  <w:embedRegular r:id="rId9" w:fontKey="{D6D5C04F-3908-4702-86F3-0B5FA677D7DD}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  <w:embedRegular r:id="rId10" w:fontKey="{7B0C7636-1372-4718-A1AF-29DF1CACCD4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CEA80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7EFD05C4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5AAEC" w14:textId="77777777" w:rsidR="00137CE1" w:rsidRDefault="00000000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rFonts w:ascii="Tahoma" w:eastAsia="Tahoma" w:hAnsi="Tahoma" w:cs="Tahoma"/>
        <w:color w:val="000000"/>
        <w:sz w:val="18"/>
        <w:szCs w:val="18"/>
      </w:rPr>
      <w:t xml:space="preserve">Έκδοση 01/2026    </w:t>
    </w:r>
    <w:r>
      <w:rPr>
        <w:color w:val="000000"/>
      </w:rPr>
      <w:t xml:space="preserve">                                                                                   </w:t>
    </w:r>
  </w:p>
  <w:p w14:paraId="51BB2ACD" w14:textId="77777777" w:rsidR="00137CE1" w:rsidRDefault="00137CE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rPr>
        <w:rFonts w:ascii="Tahoma" w:eastAsia="Tahoma" w:hAnsi="Tahoma" w:cs="Tahoma"/>
        <w:color w:val="000000"/>
      </w:rPr>
    </w:pPr>
  </w:p>
  <w:p w14:paraId="1465D91C" w14:textId="77777777" w:rsidR="00137CE1" w:rsidRDefault="00137CE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rFonts w:ascii="Tahoma" w:eastAsia="Tahoma" w:hAnsi="Tahoma" w:cs="Tahoma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23DCC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3C499E2A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917C8" w14:textId="77777777" w:rsidR="00264F7D" w:rsidRDefault="00264F7D">
      <w:r>
        <w:separator/>
      </w:r>
    </w:p>
  </w:footnote>
  <w:footnote w:type="continuationSeparator" w:id="0">
    <w:p w14:paraId="7600E91F" w14:textId="77777777" w:rsidR="00264F7D" w:rsidRDefault="00264F7D">
      <w:r>
        <w:continuationSeparator/>
      </w:r>
    </w:p>
  </w:footnote>
  <w:footnote w:id="1">
    <w:p w14:paraId="75F88EF5" w14:textId="77777777" w:rsidR="00137CE1" w:rsidRDefault="00000000">
      <w:pPr>
        <w:pStyle w:val="1"/>
        <w:ind w:left="0" w:hanging="2"/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Επιλέξτε αναλόγως: μέλος Δ.Ε.Π., Ε.Ε.Π, Ε.ΔΙ.Π., Ε.Τ.Ε.Π., υπάλληλος με σχέση δημοσίου ή Ι.Δ.Α.Χ.</w:t>
      </w:r>
      <w:r>
        <w:rPr>
          <w:rFonts w:ascii="Tahoma" w:eastAsia="Tahoma" w:hAnsi="Tahoma" w:cs="Tahoma"/>
          <w:i/>
          <w:iCs/>
          <w:sz w:val="14"/>
          <w:szCs w:val="14"/>
        </w:rPr>
        <w:t xml:space="preserve"> </w:t>
      </w:r>
    </w:p>
  </w:footnote>
  <w:footnote w:id="2">
    <w:p w14:paraId="5B913A8D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>Η ιδιότητα δεν περιγράφει τα καθήκοντα του μέλους, αλλά τη θέση ή το καθεστώς συμμετοχής του. Ενδεικτικά Παραδείγματα: Μέλος ΔΕΠ, Διοικητικός Υπάλληλος, Μεταδιδακτορικός/η Ερευνητής/ρια, Υποψήφιος/α Διδάκτορας, Εξωτερικός/η Συνεργάτης/ιδα.</w:t>
      </w:r>
    </w:p>
  </w:footnote>
  <w:footnote w:id="3">
    <w:p w14:paraId="6D8007AA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>Η ειδικότητα περιγράφει το αντικείμενο απασχόλησης, τα καθήκοντα και τη συνεισφορά του μέλους στα παραδοτέα και στις δράσεις του έργου. Ενδεικτικά Παραδείγματα Ειδικοτήτων: Επιστημονικά Υπεύθυνος/η Έργου, Ερευνητής/Ερευνήτρια, Project Manager, Διοικητική Υποστήριξη Έργου, Οικονομική Υποστήριξη Έργου, Εμπειρογνώμονας.</w:t>
      </w:r>
    </w:p>
  </w:footnote>
  <w:footnote w:id="4">
    <w:p w14:paraId="63B2F9CB" w14:textId="77777777" w:rsidR="00137CE1" w:rsidRDefault="00000000">
      <w:pPr>
        <w:ind w:right="-57"/>
        <w:jc w:val="both"/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Επιλέξτε αναλόγως: ερευνητές και ειδικοί λειτουργικοί επιστήμονες, καθώς και Δ.Υ. ή .Ι.Δ.Α.Χ. των ερευνητικών και τεχνολογικών φορέων του άρθρου 13Α του ν. 4310/2014 (Α’ 258), επισκέπτες Καθηγητές και επισκέπτες Ερευνητές του άρθρου 171 του ν.4957/2022, ερευνητές επί συμβάσει του άρθρου 172 του ν.4957/2022, Καθηγητές και Ερευνητές Πανεπιστημίων και Ερευνητικών Κέντρων της αλλοδαπής.</w:t>
      </w:r>
    </w:p>
  </w:footnote>
  <w:footnote w:id="5">
    <w:p w14:paraId="6425D675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Φοιτητές των τριών κύκλων σπουδών (ΠΠΣ, ΠΜΣ, </w:t>
      </w:r>
      <w:r>
        <w:rPr>
          <w:rFonts w:ascii="Tahoma" w:eastAsia="Tahoma" w:hAnsi="Tahoma" w:cs="Tahoma"/>
          <w:sz w:val="14"/>
          <w:szCs w:val="14"/>
        </w:rPr>
        <w:t>Υ</w:t>
      </w:r>
      <w:r>
        <w:rPr>
          <w:rFonts w:ascii="Tahoma" w:eastAsia="Tahoma" w:hAnsi="Tahoma" w:cs="Tahoma"/>
          <w:color w:val="000000"/>
          <w:sz w:val="14"/>
          <w:szCs w:val="14"/>
        </w:rPr>
        <w:t>ποψήφιοι/ες</w:t>
      </w:r>
      <w:r>
        <w:rPr>
          <w:rFonts w:ascii="Tahoma" w:eastAsia="Tahoma" w:hAnsi="Tahoma" w:cs="Tahoma"/>
          <w:sz w:val="14"/>
          <w:szCs w:val="14"/>
        </w:rPr>
        <w:t xml:space="preserve"> Δ</w:t>
      </w:r>
      <w:r>
        <w:rPr>
          <w:rFonts w:ascii="Tahoma" w:eastAsia="Tahoma" w:hAnsi="Tahoma" w:cs="Tahoma"/>
          <w:color w:val="000000"/>
          <w:sz w:val="14"/>
          <w:szCs w:val="14"/>
        </w:rPr>
        <w:t>ιδάκτορες)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ab/>
      </w:r>
    </w:p>
  </w:footnote>
  <w:footnote w:id="6">
    <w:p w14:paraId="1AA12E0F" w14:textId="77777777" w:rsidR="00137CE1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color w:val="000000"/>
          <w:sz w:val="14"/>
          <w:szCs w:val="14"/>
        </w:rPr>
        <w:t xml:space="preserve"> Πρέπει να </w:t>
      </w:r>
      <w:r>
        <w:rPr>
          <w:sz w:val="14"/>
          <w:szCs w:val="14"/>
        </w:rPr>
        <w:t>ανήκει</w:t>
      </w:r>
      <w:r>
        <w:rPr>
          <w:color w:val="000000"/>
          <w:sz w:val="14"/>
          <w:szCs w:val="14"/>
        </w:rPr>
        <w:t xml:space="preserve"> στους εγκεκριμένους  </w:t>
      </w:r>
      <w:r>
        <w:rPr>
          <w:sz w:val="14"/>
          <w:szCs w:val="14"/>
        </w:rPr>
        <w:t>εκπαιδευτές</w:t>
      </w:r>
      <w:r>
        <w:rPr>
          <w:color w:val="000000"/>
          <w:sz w:val="14"/>
          <w:szCs w:val="14"/>
        </w:rPr>
        <w:t xml:space="preserve"> του  ΚΕΔΙΒΙΜ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C6A87" w14:textId="77777777" w:rsidR="00137CE1" w:rsidRDefault="00137CE1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05D1E" w14:textId="2BBB4900" w:rsidR="00137CE1" w:rsidRDefault="00000000" w:rsidP="00915E20">
    <w:pPr>
      <w:pBdr>
        <w:top w:val="nil"/>
        <w:left w:val="nil"/>
        <w:bottom w:val="nil"/>
        <w:right w:val="nil"/>
        <w:between w:val="nil"/>
      </w:pBdr>
      <w:tabs>
        <w:tab w:val="left" w:pos="1276"/>
        <w:tab w:val="center" w:pos="4153"/>
        <w:tab w:val="right" w:pos="8306"/>
      </w:tabs>
      <w:ind w:hanging="2"/>
      <w:rPr>
        <w:rFonts w:ascii="Tahoma" w:eastAsia="Tahoma" w:hAnsi="Tahoma" w:cs="Tahoma"/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DEE8549" wp14:editId="4A29781B">
          <wp:simplePos x="0" y="0"/>
          <wp:positionH relativeFrom="column">
            <wp:posOffset>0</wp:posOffset>
          </wp:positionH>
          <wp:positionV relativeFrom="paragraph">
            <wp:posOffset>-171450</wp:posOffset>
          </wp:positionV>
          <wp:extent cx="742950" cy="771525"/>
          <wp:effectExtent l="0" t="0" r="0" b="0"/>
          <wp:wrapSquare wrapText="right" distT="0" distB="0" distL="114300" distR="114300"/>
          <wp:docPr id="5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15E20">
      <w:rPr>
        <w:rFonts w:ascii="Tahoma" w:eastAsia="Tahoma" w:hAnsi="Tahoma" w:cs="Tahoma"/>
        <w:b/>
        <w:bCs/>
        <w:color w:val="000000"/>
        <w:sz w:val="22"/>
        <w:szCs w:val="22"/>
      </w:rPr>
      <w:t xml:space="preserve"> </w:t>
    </w: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73714A32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5C385B92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791DD02B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1C8B1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1276"/>
        <w:tab w:val="center" w:pos="4153"/>
        <w:tab w:val="right" w:pos="8306"/>
      </w:tabs>
      <w:ind w:hanging="2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0297376" wp14:editId="013F56FB">
          <wp:simplePos x="0" y="0"/>
          <wp:positionH relativeFrom="column">
            <wp:posOffset>3</wp:posOffset>
          </wp:positionH>
          <wp:positionV relativeFrom="paragraph">
            <wp:posOffset>9525</wp:posOffset>
          </wp:positionV>
          <wp:extent cx="742950" cy="771525"/>
          <wp:effectExtent l="0" t="0" r="0" b="0"/>
          <wp:wrapSquare wrapText="right" distT="0" distB="0" distL="114300" distR="114300"/>
          <wp:docPr id="6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B0CEE23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1A18ABA1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3F7CFD14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3905CDF2" w14:textId="77777777" w:rsidR="00137CE1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CE1"/>
    <w:rsid w:val="00137CE1"/>
    <w:rsid w:val="00264F7D"/>
    <w:rsid w:val="00915E20"/>
    <w:rsid w:val="00BE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CF26C"/>
  <w15:docId w15:val="{2C29DA37-1D54-4EAC-959D-A501CA64E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pBdr>
        <w:top w:val="nil"/>
        <w:left w:val="nil"/>
        <w:bottom w:val="nil"/>
        <w:right w:val="nil"/>
        <w:between w:val="nil"/>
      </w:pBdr>
      <w:ind w:left="6480" w:firstLine="720"/>
      <w:outlineLvl w:val="0"/>
    </w:pPr>
    <w:rPr>
      <w:rFonts w:ascii="Arial" w:eastAsia="Arial" w:hAnsi="Arial" w:cs="Arial"/>
      <w:color w:val="000000"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Arial" w:eastAsia="Arial" w:hAnsi="Arial" w:cs="Arial"/>
      <w:color w:val="000000"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2"/>
    </w:pPr>
    <w:rPr>
      <w:rFonts w:ascii="Arial" w:eastAsia="Arial" w:hAnsi="Arial" w:cs="Arial"/>
      <w:color w:val="000000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3"/>
    </w:pPr>
    <w:rPr>
      <w:rFonts w:ascii="Arial" w:eastAsia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rFonts w:ascii="Arial" w:eastAsia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5"/>
    </w:pPr>
    <w:rPr>
      <w:rFonts w:ascii="Arial" w:eastAsia="Arial" w:hAnsi="Arial" w:cs="Arial"/>
      <w:b/>
      <w:bCs/>
      <w:color w:val="000000"/>
    </w:rPr>
  </w:style>
  <w:style w:type="paragraph" w:styleId="7">
    <w:name w:val="heading 7"/>
    <w:basedOn w:val="a"/>
    <w:next w:val="a"/>
    <w:pPr>
      <w:keepNext/>
      <w:suppressAutoHyphens/>
      <w:spacing w:line="360" w:lineRule="auto"/>
      <w:ind w:leftChars="-1" w:left="-1" w:hangingChars="1"/>
      <w:jc w:val="center"/>
      <w:textDirection w:val="btLr"/>
      <w:textAlignment w:val="top"/>
      <w:outlineLvl w:val="6"/>
    </w:pPr>
    <w:rPr>
      <w:rFonts w:ascii="Arial" w:hAnsi="Arial"/>
      <w:b/>
      <w:i/>
      <w:position w:val="-1"/>
      <w:sz w:val="22"/>
      <w:lang w:eastAsia="en-US"/>
    </w:rPr>
  </w:style>
  <w:style w:type="paragraph" w:styleId="8">
    <w:name w:val="heading 8"/>
    <w:basedOn w:val="a"/>
    <w:next w:val="a"/>
    <w:pPr>
      <w:keepNext/>
      <w:suppressAutoHyphens/>
      <w:spacing w:line="1" w:lineRule="atLeast"/>
      <w:ind w:leftChars="-1" w:left="-1" w:hangingChars="1"/>
      <w:jc w:val="center"/>
      <w:textDirection w:val="btLr"/>
      <w:textAlignment w:val="top"/>
      <w:outlineLvl w:val="7"/>
    </w:pPr>
    <w:rPr>
      <w:rFonts w:ascii="Arial" w:hAnsi="Arial"/>
      <w:b/>
      <w:position w:val="-1"/>
      <w:sz w:val="22"/>
      <w:u w:val="single"/>
      <w:lang w:eastAsia="en-US"/>
    </w:rPr>
  </w:style>
  <w:style w:type="paragraph" w:styleId="9">
    <w:name w:val="heading 9"/>
    <w:basedOn w:val="a"/>
    <w:next w:val="a"/>
    <w:pPr>
      <w:keepNext/>
      <w:suppressAutoHyphens/>
      <w:spacing w:line="1" w:lineRule="atLeast"/>
      <w:ind w:leftChars="-1" w:left="-1" w:hangingChars="1"/>
      <w:textDirection w:val="btLr"/>
      <w:textAlignment w:val="top"/>
      <w:outlineLvl w:val="8"/>
    </w:pPr>
    <w:rPr>
      <w:rFonts w:ascii="Arial" w:hAnsi="Arial"/>
      <w:b/>
      <w:position w:val="-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 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3">
    <w:name w:val="TableNormal"/>
    <w:next w:val="Table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4">
    <w:name w:val="page number"/>
    <w:rPr>
      <w:w w:val="100"/>
      <w:position w:val="0"/>
      <w:sz w:val="20"/>
      <w:effect w:val="none"/>
      <w:vertAlign w:val="baseline"/>
      <w:cs w:val="0"/>
      <w:em w:val="none"/>
    </w:rPr>
  </w:style>
  <w:style w:type="character" w:customStyle="1" w:styleId="HeaderChar">
    <w:name w:val="Header Char"/>
    <w:rPr>
      <w:w w:val="100"/>
      <w:position w:val="0"/>
      <w:sz w:val="20"/>
      <w:effect w:val="none"/>
      <w:vertAlign w:val="baseline"/>
      <w:cs w:val="0"/>
      <w:em w:val="none"/>
    </w:rPr>
  </w:style>
  <w:style w:type="paragraph" w:customStyle="1" w:styleId="Heading">
    <w:name w:val="Heading"/>
    <w:basedOn w:val="a"/>
    <w:next w:val="a5"/>
    <w:pPr>
      <w:keepNext/>
      <w:suppressAutoHyphens/>
      <w:spacing w:before="240" w:after="120" w:line="1" w:lineRule="atLeast"/>
      <w:ind w:leftChars="-1" w:left="-1" w:hangingChars="1"/>
      <w:textDirection w:val="btLr"/>
      <w:textAlignment w:val="top"/>
      <w:outlineLvl w:val="0"/>
    </w:pPr>
    <w:rPr>
      <w:rFonts w:ascii="Liberation Sans" w:eastAsia="Microsoft YaHei" w:hAnsi="Liberation Sans" w:cs="Lucida Sans"/>
      <w:position w:val="-1"/>
      <w:sz w:val="28"/>
      <w:szCs w:val="28"/>
      <w:lang w:eastAsia="en-US"/>
    </w:rPr>
  </w:style>
  <w:style w:type="paragraph" w:styleId="a5">
    <w:name w:val="Body Text"/>
    <w:basedOn w:val="a"/>
    <w:pPr>
      <w:suppressAutoHyphens/>
      <w:spacing w:line="360" w:lineRule="auto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pPr>
      <w:suppressLineNumbers/>
      <w:suppressAutoHyphens/>
      <w:spacing w:before="120" w:after="120" w:line="1" w:lineRule="atLeast"/>
      <w:ind w:leftChars="-1" w:left="-1" w:hangingChars="1"/>
      <w:textDirection w:val="btLr"/>
      <w:textAlignment w:val="top"/>
      <w:outlineLvl w:val="0"/>
    </w:pPr>
    <w:rPr>
      <w:i/>
      <w:iCs/>
      <w:position w:val="-1"/>
      <w:sz w:val="24"/>
      <w:szCs w:val="24"/>
      <w:lang w:eastAsia="en-US"/>
    </w:rPr>
  </w:style>
  <w:style w:type="paragraph" w:customStyle="1" w:styleId="Index">
    <w:name w:val="Index"/>
    <w:basedOn w:val="a"/>
    <w:pPr>
      <w:suppressLineNumbers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customStyle="1" w:styleId="normal1">
    <w:name w:val="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zh-CN" w:bidi="hi-IN"/>
    </w:rPr>
  </w:style>
  <w:style w:type="paragraph" w:customStyle="1" w:styleId="HeaderandFooter">
    <w:name w:val="Header and 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8">
    <w:name w:val="head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9">
    <w:name w:val="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a">
    <w:name w:val="Document Map"/>
    <w:basedOn w:val="a"/>
    <w:pPr>
      <w:shd w:val="clear" w:color="auto" w:fill="00008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/>
      <w:position w:val="-1"/>
      <w:lang w:eastAsia="en-US"/>
    </w:rPr>
  </w:style>
  <w:style w:type="paragraph" w:styleId="ab">
    <w:name w:val="Body Text Indent"/>
    <w:basedOn w:val="a"/>
    <w:pPr>
      <w:suppressAutoHyphens/>
      <w:spacing w:line="1" w:lineRule="atLeast"/>
      <w:ind w:leftChars="-1" w:left="709" w:hangingChars="1" w:hanging="709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20">
    <w:name w:val="Body Text 2"/>
    <w:basedOn w:val="a"/>
    <w:pPr>
      <w:suppressAutoHyphens/>
      <w:spacing w:line="1" w:lineRule="atLeast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b/>
      <w:bCs/>
      <w:position w:val="-1"/>
      <w:sz w:val="22"/>
      <w:lang w:eastAsia="en-US"/>
    </w:rPr>
  </w:style>
  <w:style w:type="paragraph" w:styleId="ac">
    <w:name w:val="Balloon Text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eastAsia="en-US"/>
    </w:rPr>
  </w:style>
  <w:style w:type="paragraph" w:customStyle="1" w:styleId="FrameContents">
    <w:name w:val="Frame Contents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table" w:customStyle="1" w:styleId="TableNormal10">
    <w:name w:val="Table 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CommentReference">
    <w:name w:val="Comment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CommentText">
    <w:name w:val="Comment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CommentTextChar">
    <w:name w:val="Comment Text Char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CommentSubject">
    <w:name w:val="Comment Subject"/>
    <w:basedOn w:val="CommentText"/>
    <w:next w:val="CommentText"/>
    <w:qFormat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f2">
    <w:name w:val="footnote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FootnoteTextChar">
    <w:name w:val="Footnote Text Cha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f3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-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f4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table" w:customStyle="1" w:styleId="af5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f6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JXjZaNwxjHWo3G8thehRmz1hHw==">CgMxLjAyCGguZ2pkZ3hzMg5oLjJya205a2RhaWk0dzIOaC5ub2pzdzVyancweTYyDmguNzg2ZW1ma2tlbDBxOAByITFkdmhqNC1BbzZqWkFRRHdIMEVrVVhEYVVzdkFMMlU4Ug==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ΕΛΚΕ Χαροκοπείου Πανεπιστημίου</dc:creator>
  <cp:lastModifiedBy>Αντωνία Τσιφτσή</cp:lastModifiedBy>
  <cp:revision>2</cp:revision>
  <dcterms:created xsi:type="dcterms:W3CDTF">2025-12-24T09:01:00Z</dcterms:created>
  <dcterms:modified xsi:type="dcterms:W3CDTF">2026-01-22T13:49:00Z</dcterms:modified>
</cp:coreProperties>
</file>