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25FE9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</w:p>
    <w:p w14:paraId="61265C29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</w:rPr>
      </w:pPr>
    </w:p>
    <w:p w14:paraId="17AA8E07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Προς</w:t>
      </w:r>
    </w:p>
    <w:p w14:paraId="0517630F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την Επιτροπή Ερευνών </w:t>
      </w:r>
    </w:p>
    <w:p w14:paraId="6D3FF8FC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ΕΛΚΕ ΧΑΡΟΚΟΠΕΙΟΥ ΠΑΝΕΠΙΣΤΗΜΙΟΥ</w:t>
      </w:r>
    </w:p>
    <w:p w14:paraId="4A3FC0C6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Tahoma" w:eastAsia="Tahoma" w:hAnsi="Tahoma" w:cs="Tahoma"/>
          <w:color w:val="000000"/>
        </w:rPr>
      </w:pPr>
      <w:bookmarkStart w:id="0" w:name="_heading=h.gjdgxs" w:colFirst="0" w:colLast="0"/>
      <w:bookmarkEnd w:id="0"/>
    </w:p>
    <w:p w14:paraId="0AD3550F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6872CDDB" w14:textId="77777777" w:rsidR="009132D3" w:rsidRDefault="00000000">
      <w:pPr>
        <w:pStyle w:val="2"/>
        <w:ind w:hanging="2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>ΟΡΙΣΜΟΣ ΟΜΑΔΑΣ ΕΡΓΟΥ/ΠΡΟΓΡΑΜΜΑΤΟΣ</w:t>
      </w:r>
    </w:p>
    <w:p w14:paraId="1750273F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</w:p>
    <w:p w14:paraId="78FE69CF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Σε ό,τι αφορά τους συνεργάτες που συγκροτούν την ομάδα έργου/προγράμματος με τίτλο «………………………………………………………………………………», και κωδικό ……………………………, παρακαλώ όπως εγκρίνετε τη </w:t>
      </w:r>
      <w:r>
        <w:rPr>
          <w:rFonts w:ascii="Tahoma" w:eastAsia="Tahoma" w:hAnsi="Tahoma" w:cs="Tahoma"/>
          <w:b/>
          <w:bCs/>
          <w:color w:val="000000"/>
        </w:rPr>
        <w:t>τροποποίηση</w:t>
      </w:r>
      <w:r>
        <w:rPr>
          <w:rFonts w:ascii="Tahoma" w:eastAsia="Tahoma" w:hAnsi="Tahoma" w:cs="Tahoma"/>
          <w:color w:val="000000"/>
        </w:rPr>
        <w:t xml:space="preserve"> της, σύμφωνα με τις διατάξεις του άρθρου 243 του ν. 4957/2022, όπως αυτό έχει τροποποιηθεί και ισχύει.</w:t>
      </w:r>
    </w:p>
    <w:p w14:paraId="532E26CE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</w:rPr>
      </w:pPr>
    </w:p>
    <w:p w14:paraId="2C938960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Α. Τακτικό Προσωπικό</w:t>
      </w:r>
      <w:r>
        <w:rPr>
          <w:rFonts w:ascii="Tahoma" w:eastAsia="Tahoma" w:hAnsi="Tahoma" w:cs="Tahoma"/>
          <w:b/>
          <w:bCs/>
          <w:color w:val="000000"/>
          <w:vertAlign w:val="superscript"/>
        </w:rPr>
        <w:footnoteReference w:id="1"/>
      </w:r>
      <w:r>
        <w:rPr>
          <w:rFonts w:ascii="Tahoma" w:eastAsia="Tahoma" w:hAnsi="Tahoma" w:cs="Tahoma"/>
          <w:b/>
          <w:bCs/>
          <w:color w:val="000000"/>
        </w:rPr>
        <w:t xml:space="preserve"> που υπηρετεί στο </w:t>
      </w:r>
      <w:proofErr w:type="spellStart"/>
      <w:r>
        <w:rPr>
          <w:rFonts w:ascii="Tahoma" w:eastAsia="Tahoma" w:hAnsi="Tahoma" w:cs="Tahoma"/>
          <w:b/>
          <w:bCs/>
          <w:color w:val="000000"/>
        </w:rPr>
        <w:t>Χαροκόπειο</w:t>
      </w:r>
      <w:proofErr w:type="spellEnd"/>
      <w:r>
        <w:rPr>
          <w:rFonts w:ascii="Tahoma" w:eastAsia="Tahoma" w:hAnsi="Tahoma" w:cs="Tahoma"/>
          <w:b/>
          <w:bCs/>
          <w:color w:val="000000"/>
        </w:rPr>
        <w:t xml:space="preserve"> Πανεπιστήμιο</w:t>
      </w:r>
      <w:r>
        <w:rPr>
          <w:rFonts w:ascii="Tahoma" w:eastAsia="Tahoma" w:hAnsi="Tahoma" w:cs="Tahoma"/>
          <w:b/>
          <w:bCs/>
        </w:rPr>
        <w:t xml:space="preserve"> ή άλλου ΑΕΙ της ημεδαπής</w:t>
      </w:r>
      <w:r>
        <w:rPr>
          <w:rFonts w:ascii="Tahoma" w:eastAsia="Tahoma" w:hAnsi="Tahoma" w:cs="Tahoma"/>
          <w:b/>
          <w:bCs/>
          <w:color w:val="000000"/>
        </w:rPr>
        <w:t xml:space="preserve"> </w:t>
      </w:r>
      <w:r>
        <w:rPr>
          <w:rFonts w:ascii="Tahoma" w:eastAsia="Tahoma" w:hAnsi="Tahoma" w:cs="Tahoma"/>
          <w:color w:val="000000"/>
        </w:rPr>
        <w:t xml:space="preserve">(Άρθρο 243 παρ. </w:t>
      </w:r>
      <w:r>
        <w:rPr>
          <w:rFonts w:ascii="Tahoma" w:eastAsia="Tahoma" w:hAnsi="Tahoma" w:cs="Tahoma"/>
        </w:rPr>
        <w:t>1</w:t>
      </w:r>
      <w:r>
        <w:rPr>
          <w:rFonts w:ascii="Tahoma" w:eastAsia="Tahoma" w:hAnsi="Tahoma" w:cs="Tahoma"/>
          <w:color w:val="000000"/>
        </w:rPr>
        <w:t xml:space="preserve"> </w:t>
      </w:r>
      <w:proofErr w:type="spellStart"/>
      <w:r>
        <w:rPr>
          <w:rFonts w:ascii="Tahoma" w:eastAsia="Tahoma" w:hAnsi="Tahoma" w:cs="Tahoma"/>
          <w:color w:val="000000"/>
        </w:rPr>
        <w:t>α,β</w:t>
      </w:r>
      <w:proofErr w:type="spellEnd"/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</w:rPr>
        <w:t>&amp; παρ. 3</w:t>
      </w:r>
      <w:r>
        <w:rPr>
          <w:rFonts w:ascii="Tahoma" w:eastAsia="Tahoma" w:hAnsi="Tahoma" w:cs="Tahoma"/>
          <w:color w:val="000000"/>
        </w:rPr>
        <w:t>)</w:t>
      </w:r>
    </w:p>
    <w:p w14:paraId="3309E7DD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tbl>
      <w:tblPr>
        <w:tblStyle w:val="aff6"/>
        <w:tblW w:w="9750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795"/>
        <w:gridCol w:w="2445"/>
        <w:gridCol w:w="1560"/>
        <w:gridCol w:w="1695"/>
        <w:gridCol w:w="1620"/>
        <w:gridCol w:w="1635"/>
      </w:tblGrid>
      <w:tr w:rsidR="009132D3" w14:paraId="22A9BFF3" w14:textId="77777777">
        <w:trPr>
          <w:trHeight w:val="659"/>
        </w:trPr>
        <w:tc>
          <w:tcPr>
            <w:tcW w:w="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10E7C6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9984C48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2B32639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DCE17CD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  <w:r>
              <w:rPr>
                <w:rFonts w:ascii="Tahoma" w:eastAsia="Tahoma" w:hAnsi="Tahoma" w:cs="Tahoma"/>
                <w:b/>
                <w:bCs/>
                <w:color w:val="000000"/>
                <w:vertAlign w:val="superscript"/>
              </w:rPr>
              <w:footnoteReference w:id="2"/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673C4B4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  <w:r>
              <w:rPr>
                <w:rFonts w:ascii="Tahoma" w:eastAsia="Tahoma" w:hAnsi="Tahoma" w:cs="Tahoma"/>
                <w:b/>
                <w:bCs/>
                <w:color w:val="000000"/>
                <w:vertAlign w:val="superscript"/>
              </w:rPr>
              <w:footnoteReference w:id="3"/>
            </w:r>
          </w:p>
        </w:tc>
        <w:tc>
          <w:tcPr>
            <w:tcW w:w="16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24DEDD5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9132D3" w14:paraId="3CBB8ACF" w14:textId="77777777">
        <w:trPr>
          <w:trHeight w:val="332"/>
        </w:trPr>
        <w:tc>
          <w:tcPr>
            <w:tcW w:w="7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359043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2EC4304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CD3C0C7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2976157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47E38A6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94FFD76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9132D3" w14:paraId="21353DA3" w14:textId="77777777">
        <w:trPr>
          <w:trHeight w:val="332"/>
        </w:trPr>
        <w:tc>
          <w:tcPr>
            <w:tcW w:w="7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C8F31B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523065D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BB7D010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5B5E215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DAF2B9A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42882F9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9132D3" w14:paraId="4765E875" w14:textId="77777777">
        <w:trPr>
          <w:trHeight w:val="332"/>
        </w:trPr>
        <w:tc>
          <w:tcPr>
            <w:tcW w:w="811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8A4C04" w14:textId="77777777" w:rsidR="009132D3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E92F8F6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2B93AA58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</w:p>
    <w:p w14:paraId="5AFAC3A4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b/>
          <w:bCs/>
          <w:color w:val="000000"/>
        </w:rPr>
        <w:t>Β. Ακαδημαϊκό/Ερευνητικό Προσωπικό</w:t>
      </w:r>
      <w:r>
        <w:rPr>
          <w:rFonts w:ascii="Tahoma" w:eastAsia="Tahoma" w:hAnsi="Tahoma" w:cs="Tahoma"/>
          <w:b/>
          <w:bCs/>
          <w:color w:val="000000"/>
          <w:vertAlign w:val="superscript"/>
        </w:rPr>
        <w:footnoteReference w:id="4"/>
      </w:r>
      <w:r>
        <w:rPr>
          <w:rFonts w:ascii="Tahoma" w:eastAsia="Tahoma" w:hAnsi="Tahoma" w:cs="Tahoma"/>
          <w:b/>
          <w:bCs/>
          <w:color w:val="000000"/>
        </w:rPr>
        <w:t xml:space="preserve"> Τρίτων Φορέων </w:t>
      </w:r>
      <w:r>
        <w:rPr>
          <w:rFonts w:ascii="Tahoma" w:eastAsia="Tahoma" w:hAnsi="Tahoma" w:cs="Tahoma"/>
          <w:color w:val="000000"/>
        </w:rPr>
        <w:t xml:space="preserve">(Άρθρο 243 παρ. </w:t>
      </w:r>
      <w:r>
        <w:rPr>
          <w:rFonts w:ascii="Tahoma" w:eastAsia="Tahoma" w:hAnsi="Tahoma" w:cs="Tahoma"/>
        </w:rPr>
        <w:t>1</w:t>
      </w:r>
      <w:r>
        <w:rPr>
          <w:rFonts w:ascii="Tahoma" w:eastAsia="Tahoma" w:hAnsi="Tahoma" w:cs="Tahoma"/>
          <w:color w:val="000000"/>
        </w:rPr>
        <w:t xml:space="preserve"> </w:t>
      </w:r>
      <w:proofErr w:type="spellStart"/>
      <w:r>
        <w:rPr>
          <w:rFonts w:ascii="Tahoma" w:eastAsia="Tahoma" w:hAnsi="Tahoma" w:cs="Tahoma"/>
          <w:color w:val="000000"/>
        </w:rPr>
        <w:t>γ,δ,ε,στ</w:t>
      </w:r>
      <w:proofErr w:type="spellEnd"/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</w:rPr>
        <w:t>&amp; παρ. 3</w:t>
      </w:r>
      <w:r>
        <w:rPr>
          <w:rFonts w:ascii="Tahoma" w:eastAsia="Tahoma" w:hAnsi="Tahoma" w:cs="Tahoma"/>
          <w:color w:val="000000"/>
        </w:rPr>
        <w:t>)</w:t>
      </w:r>
    </w:p>
    <w:p w14:paraId="613043F7" w14:textId="77777777" w:rsidR="009132D3" w:rsidRDefault="009132D3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bookmarkStart w:id="1" w:name="_heading=h.2rkm9kdaii4w" w:colFirst="0" w:colLast="0"/>
      <w:bookmarkEnd w:id="1"/>
    </w:p>
    <w:tbl>
      <w:tblPr>
        <w:tblStyle w:val="aff7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9132D3" w14:paraId="4E24C1A5" w14:textId="77777777">
        <w:trPr>
          <w:trHeight w:val="564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AC4F52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46BC88A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5F94879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75E2AD8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29E4EA0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E3B25C4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9132D3" w14:paraId="38354C16" w14:textId="77777777">
        <w:trPr>
          <w:trHeight w:val="375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25B0ED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8017A13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BB4D5B0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3768FEA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67BC8B8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5D003FA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9132D3" w14:paraId="76E718EF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B4BFA8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4297DCE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6CBFF5C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B1036C1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81144C8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9888F1D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9132D3" w14:paraId="6887F4D0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B47B04" w14:textId="77777777" w:rsidR="009132D3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8E01B67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42C7CAD2" w14:textId="77777777" w:rsidR="009132D3" w:rsidRDefault="009132D3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</w:p>
    <w:p w14:paraId="05BCAC6A" w14:textId="77777777" w:rsidR="009132D3" w:rsidRDefault="00000000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>Γ. Φοιτητές</w:t>
      </w:r>
      <w:r>
        <w:rPr>
          <w:rFonts w:ascii="Tahoma" w:eastAsia="Tahoma" w:hAnsi="Tahoma" w:cs="Tahoma"/>
          <w:b/>
          <w:bCs/>
          <w:sz w:val="20"/>
          <w:szCs w:val="20"/>
          <w:vertAlign w:val="superscript"/>
        </w:rPr>
        <w:footnoteReference w:id="5"/>
      </w:r>
      <w:r>
        <w:rPr>
          <w:rFonts w:ascii="Tahoma" w:eastAsia="Tahoma" w:hAnsi="Tahoma" w:cs="Tahoma"/>
          <w:b/>
          <w:bCs/>
          <w:sz w:val="20"/>
          <w:szCs w:val="20"/>
        </w:rPr>
        <w:t xml:space="preserve"> και </w:t>
      </w:r>
      <w:proofErr w:type="spellStart"/>
      <w:r>
        <w:rPr>
          <w:rFonts w:ascii="Tahoma" w:eastAsia="Tahoma" w:hAnsi="Tahoma" w:cs="Tahoma"/>
          <w:b/>
          <w:bCs/>
          <w:sz w:val="20"/>
          <w:szCs w:val="20"/>
        </w:rPr>
        <w:t>Μεταδιδάκτορες</w:t>
      </w:r>
      <w:proofErr w:type="spellEnd"/>
      <w:r>
        <w:rPr>
          <w:rFonts w:ascii="Tahoma" w:eastAsia="Tahoma" w:hAnsi="Tahoma" w:cs="Tahoma"/>
          <w:b/>
          <w:bCs/>
          <w:sz w:val="20"/>
          <w:szCs w:val="20"/>
        </w:rPr>
        <w:t xml:space="preserve"> του </w:t>
      </w:r>
      <w:proofErr w:type="spellStart"/>
      <w:r>
        <w:rPr>
          <w:rFonts w:ascii="Tahoma" w:eastAsia="Tahoma" w:hAnsi="Tahoma" w:cs="Tahoma"/>
          <w:b/>
          <w:bCs/>
          <w:sz w:val="20"/>
          <w:szCs w:val="20"/>
        </w:rPr>
        <w:t>Χαροκοπείου</w:t>
      </w:r>
      <w:proofErr w:type="spellEnd"/>
      <w:r>
        <w:rPr>
          <w:rFonts w:ascii="Tahoma" w:eastAsia="Tahoma" w:hAnsi="Tahoma" w:cs="Tahoma"/>
          <w:b/>
          <w:bCs/>
          <w:sz w:val="20"/>
          <w:szCs w:val="20"/>
        </w:rPr>
        <w:t xml:space="preserve"> Πανεπιστημίου </w:t>
      </w:r>
      <w:r>
        <w:rPr>
          <w:rFonts w:ascii="Tahoma" w:eastAsia="Tahoma" w:hAnsi="Tahoma" w:cs="Tahoma"/>
          <w:sz w:val="20"/>
          <w:szCs w:val="20"/>
        </w:rPr>
        <w:t>(Άρθρο 243 παρ. 1ζ &amp; παρ. 3)</w:t>
      </w:r>
    </w:p>
    <w:p w14:paraId="322F14FB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bookmarkStart w:id="2" w:name="_heading=h.nojsw5rjw0y6" w:colFirst="0" w:colLast="0"/>
      <w:bookmarkEnd w:id="2"/>
    </w:p>
    <w:tbl>
      <w:tblPr>
        <w:tblStyle w:val="aff8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9132D3" w14:paraId="12D22FBF" w14:textId="77777777">
        <w:trPr>
          <w:trHeight w:val="910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44BD0B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F15435D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DC5FDA2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FA00830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9671F8F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432902F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9132D3" w14:paraId="77491EE7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7E6F9B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18C5026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EEB762F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A219B47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64EC119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6528871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9132D3" w14:paraId="6121F460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338B8A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37CFE48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D33DF22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A03E010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1B78EF1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9F3982F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9132D3" w14:paraId="37071E7A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A8F4A4" w14:textId="77777777" w:rsidR="009132D3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2BE3BC0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2728ED1D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i/>
          <w:iCs/>
          <w:color w:val="000000"/>
        </w:rPr>
        <w:lastRenderedPageBreak/>
        <w:tab/>
      </w:r>
      <w:r>
        <w:rPr>
          <w:rFonts w:ascii="Tahoma" w:eastAsia="Tahoma" w:hAnsi="Tahoma" w:cs="Tahoma"/>
          <w:i/>
          <w:iCs/>
          <w:color w:val="000000"/>
        </w:rPr>
        <w:tab/>
      </w:r>
      <w:r>
        <w:rPr>
          <w:rFonts w:ascii="Tahoma" w:eastAsia="Tahoma" w:hAnsi="Tahoma" w:cs="Tahoma"/>
          <w:i/>
          <w:iCs/>
          <w:color w:val="000000"/>
        </w:rPr>
        <w:tab/>
      </w:r>
      <w:r>
        <w:rPr>
          <w:rFonts w:ascii="Tahoma" w:eastAsia="Tahoma" w:hAnsi="Tahoma" w:cs="Tahoma"/>
          <w:i/>
          <w:iCs/>
          <w:color w:val="000000"/>
        </w:rPr>
        <w:tab/>
      </w:r>
    </w:p>
    <w:p w14:paraId="681D2D40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b/>
          <w:bCs/>
        </w:rPr>
      </w:pPr>
    </w:p>
    <w:p w14:paraId="425DE789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Δ. Έκτακτο προσωπικό </w:t>
      </w:r>
      <w:r>
        <w:rPr>
          <w:rFonts w:ascii="Tahoma" w:eastAsia="Tahoma" w:hAnsi="Tahoma" w:cs="Tahoma"/>
          <w:color w:val="000000"/>
        </w:rPr>
        <w:t>(Άρθρο 243 παρ. 4α)</w:t>
      </w:r>
    </w:p>
    <w:p w14:paraId="27885334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33ECC2F7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Για την εκτέλεση διδακτικού και εν γένει εκπαιδευτικού έργου στο πλαίσιο ξενόγλωσσων προγραμμάτων σπουδών πρώτου κύκλου, επιμορφωτικών και εκπαιδευτικών προγραμμάτων του Κέντρου Επιμόρφωσης και Δια Βίου Μάθησης (Κ.Ε.ΔΙ.ΒΙ.Μ.)</w:t>
      </w:r>
      <w:r>
        <w:rPr>
          <w:rFonts w:ascii="Tahoma" w:eastAsia="Tahoma" w:hAnsi="Tahoma" w:cs="Tahoma"/>
          <w:color w:val="000000"/>
          <w:vertAlign w:val="superscript"/>
        </w:rPr>
        <w:footnoteReference w:id="6"/>
      </w:r>
      <w:r>
        <w:rPr>
          <w:rFonts w:ascii="Tahoma" w:eastAsia="Tahoma" w:hAnsi="Tahoma" w:cs="Tahoma"/>
          <w:color w:val="000000"/>
        </w:rPr>
        <w:t xml:space="preserve">, καθώς και θερινών ή χειμερινών σχολείων. Η απασχόληση των κατωτέρω συνεργατών στο έργο/πρόγραμμα αφορά αποκλειστικά την υλοποίηση του ανωτέρω εκπαιδευτικού έργου, όπως αυτό αποτυπώνεται στον ακόλουθο πίνακα. </w:t>
      </w:r>
    </w:p>
    <w:p w14:paraId="1D0045BD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tbl>
      <w:tblPr>
        <w:tblStyle w:val="aff9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9132D3" w14:paraId="386AA6AF" w14:textId="77777777">
        <w:trPr>
          <w:trHeight w:val="746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802C7E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637A688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FFC7132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28F5113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F260B70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19190BE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9132D3" w14:paraId="0720E345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89635C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7B5ADD2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FDA0C41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B1517F1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3445BFC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0898786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9132D3" w14:paraId="16F7F207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BB7B67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A79CDC6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DD7F6FA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12AAAAF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CE301ED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BCD886F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9132D3" w14:paraId="5C0975EE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0CB901" w14:textId="77777777" w:rsidR="009132D3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02239A0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71FE1E40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3CDB6194" w14:textId="77777777" w:rsidR="009132D3" w:rsidRDefault="00000000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 xml:space="preserve">Ε. Έκτακτο προσωπικό </w:t>
      </w:r>
      <w:r>
        <w:rPr>
          <w:rFonts w:ascii="Tahoma" w:eastAsia="Tahoma" w:hAnsi="Tahoma" w:cs="Tahoma"/>
          <w:sz w:val="20"/>
          <w:szCs w:val="20"/>
        </w:rPr>
        <w:t xml:space="preserve">(Άρθρο 243 και παρ. 4 </w:t>
      </w:r>
      <w:proofErr w:type="spellStart"/>
      <w:r>
        <w:rPr>
          <w:rFonts w:ascii="Tahoma" w:eastAsia="Tahoma" w:hAnsi="Tahoma" w:cs="Tahoma"/>
          <w:sz w:val="20"/>
          <w:szCs w:val="20"/>
        </w:rPr>
        <w:t>β,γ,δ</w:t>
      </w:r>
      <w:proofErr w:type="spellEnd"/>
      <w:r>
        <w:rPr>
          <w:rFonts w:ascii="Tahoma" w:eastAsia="Tahoma" w:hAnsi="Tahoma" w:cs="Tahoma"/>
          <w:sz w:val="20"/>
          <w:szCs w:val="20"/>
        </w:rPr>
        <w:t xml:space="preserve"> &amp; παρ. 6)</w:t>
      </w:r>
    </w:p>
    <w:p w14:paraId="473B4CFF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4905B17F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Ε.1</w:t>
      </w:r>
      <w:r>
        <w:rPr>
          <w:rFonts w:ascii="Tahoma" w:eastAsia="Tahoma" w:hAnsi="Tahoma" w:cs="Tahoma"/>
          <w:color w:val="000000"/>
        </w:rPr>
        <w:t xml:space="preserve"> Για την εκτέλεση εκπαιδευτικού, ερευνητικού, επιστημονικού, εργαστηριακού, κλινικού, διοικητικού ή τεχνικού έργου, </w:t>
      </w:r>
      <w:r>
        <w:rPr>
          <w:rFonts w:ascii="Tahoma" w:eastAsia="Tahoma" w:hAnsi="Tahoma" w:cs="Tahoma"/>
          <w:b/>
          <w:bCs/>
          <w:color w:val="000000"/>
        </w:rPr>
        <w:t>κατόπιν αξιολόγησης ή πρότασης του φορέα χρηματοδότησης.</w:t>
      </w:r>
    </w:p>
    <w:p w14:paraId="7A772D53" w14:textId="77777777" w:rsidR="009132D3" w:rsidRDefault="00000000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bookmarkStart w:id="3" w:name="_heading=h.786emfkkel0q" w:colFirst="0" w:colLast="0"/>
      <w:bookmarkEnd w:id="3"/>
      <w:r>
        <w:rPr>
          <w:rFonts w:ascii="Tahoma" w:eastAsia="Tahoma" w:hAnsi="Tahoma" w:cs="Tahoma"/>
          <w:b/>
          <w:bCs/>
          <w:sz w:val="20"/>
          <w:szCs w:val="20"/>
        </w:rPr>
        <w:t xml:space="preserve"> </w:t>
      </w:r>
    </w:p>
    <w:tbl>
      <w:tblPr>
        <w:tblStyle w:val="affa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9132D3" w14:paraId="35BC5C0D" w14:textId="77777777">
        <w:trPr>
          <w:trHeight w:val="680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12C156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F8FE791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EB39205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9F5BCD5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35A0A52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04AEEE9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9132D3" w14:paraId="4DDBE697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243EC9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7895341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A4B9ADD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180D73F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6CE3FE3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175C38D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9132D3" w14:paraId="59340195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2A1E21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2D28159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0B9175C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7C21112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B15A1B4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7E938C7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9132D3" w14:paraId="474F395F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2DA26C" w14:textId="77777777" w:rsidR="009132D3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0BCD549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4558C1E9" w14:textId="77777777" w:rsidR="009132D3" w:rsidRDefault="009132D3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</w:p>
    <w:p w14:paraId="7913DDA9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Ε.2</w:t>
      </w:r>
      <w:r>
        <w:rPr>
          <w:rFonts w:ascii="Tahoma" w:eastAsia="Tahoma" w:hAnsi="Tahoma" w:cs="Tahoma"/>
          <w:color w:val="000000"/>
        </w:rPr>
        <w:t xml:space="preserve"> Για την εκτέλεση εκπαιδευτικού, ερευνητικού, επιστημονικού, εργαστηριακού, κλινικού, διοικητικού ή τεχνικού έργου, εφόσον η συμμετοχή του κρίνεται αναγκαία για την ορθή υλοποίηση του έργου/προγράμματος από τον/την Επιστημονικ</w:t>
      </w:r>
      <w:r>
        <w:rPr>
          <w:rFonts w:ascii="Tahoma" w:eastAsia="Tahoma" w:hAnsi="Tahoma" w:cs="Tahoma"/>
        </w:rPr>
        <w:t>ά</w:t>
      </w:r>
      <w:r>
        <w:rPr>
          <w:rFonts w:ascii="Tahoma" w:eastAsia="Tahoma" w:hAnsi="Tahoma" w:cs="Tahoma"/>
          <w:color w:val="000000"/>
        </w:rPr>
        <w:t xml:space="preserve"> Υπεύθυνο/η και υπό την προϋπόθεση ότι ο φορέας χρηματοδότησης δεν απαιτεί τη διενέργεια διαδικασίας επιλογής. Κατά την επιλογή αξιολογούνται τα τυπικά και ουσιαστικά προσόντα του προτεινόμενου προσωπικού, σύμφωνα με τις απαιτήσεις της εκάστοτε ανατιθέμενης εργασίας ή του έργου, όπως αυτά τεκμηριώνονται στο </w:t>
      </w:r>
      <w:r>
        <w:rPr>
          <w:rFonts w:ascii="Tahoma" w:eastAsia="Tahoma" w:hAnsi="Tahoma" w:cs="Tahoma"/>
          <w:b/>
          <w:bCs/>
          <w:color w:val="000000"/>
          <w:u w:val="single"/>
        </w:rPr>
        <w:t>σχετικό έντυπο τεκμηρίωσης</w:t>
      </w:r>
      <w:r>
        <w:rPr>
          <w:rFonts w:ascii="Tahoma" w:eastAsia="Tahoma" w:hAnsi="Tahoma" w:cs="Tahoma"/>
          <w:color w:val="000000"/>
          <w:vertAlign w:val="superscript"/>
        </w:rPr>
        <w:footnoteReference w:id="7"/>
      </w:r>
      <w:r>
        <w:rPr>
          <w:rFonts w:ascii="Tahoma" w:eastAsia="Tahoma" w:hAnsi="Tahoma" w:cs="Tahoma"/>
          <w:color w:val="000000"/>
        </w:rPr>
        <w:t>.</w:t>
      </w:r>
    </w:p>
    <w:p w14:paraId="0A2B8A51" w14:textId="77777777" w:rsidR="009132D3" w:rsidRDefault="00000000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 xml:space="preserve"> </w:t>
      </w:r>
    </w:p>
    <w:tbl>
      <w:tblPr>
        <w:tblStyle w:val="affb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9132D3" w14:paraId="627B2BDF" w14:textId="77777777">
        <w:trPr>
          <w:trHeight w:val="918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660AE2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CBC688D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303CB02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38FC0C6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CE35CD9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96DC068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  <w:r>
              <w:rPr>
                <w:rFonts w:ascii="Tahoma" w:eastAsia="Tahoma" w:hAnsi="Tahoma" w:cs="Tahoma"/>
                <w:b/>
                <w:bCs/>
                <w:color w:val="000000"/>
                <w:vertAlign w:val="superscript"/>
              </w:rPr>
              <w:footnoteReference w:id="8"/>
            </w:r>
          </w:p>
        </w:tc>
      </w:tr>
      <w:tr w:rsidR="009132D3" w14:paraId="0F2D604C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4EFEE7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395A52E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EEEB792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705180E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978BDE2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819570D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9132D3" w14:paraId="5F3B78D8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D3FD87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1B20D8C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6BE5DBE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01F3079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7933B8B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6601611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9132D3" w14:paraId="3AEAD1F0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97DB40" w14:textId="77777777" w:rsidR="009132D3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7C2E57D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5D84C2BF" w14:textId="77777777" w:rsidR="009132D3" w:rsidRDefault="009132D3">
      <w:pPr>
        <w:rPr>
          <w:rFonts w:ascii="Tahoma" w:eastAsia="Tahoma" w:hAnsi="Tahoma" w:cs="Tahoma"/>
        </w:rPr>
      </w:pPr>
    </w:p>
    <w:p w14:paraId="492FFC11" w14:textId="77777777" w:rsidR="009132D3" w:rsidRDefault="009132D3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</w:p>
    <w:p w14:paraId="50E5FA7B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b/>
          <w:bCs/>
        </w:rPr>
      </w:pPr>
      <w:r>
        <w:br w:type="page"/>
      </w:r>
    </w:p>
    <w:p w14:paraId="21C72683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b/>
          <w:bCs/>
        </w:rPr>
      </w:pPr>
    </w:p>
    <w:p w14:paraId="701D43A8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Ε.3</w:t>
      </w:r>
      <w:r>
        <w:rPr>
          <w:rFonts w:ascii="Tahoma" w:eastAsia="Tahoma" w:hAnsi="Tahoma" w:cs="Tahoma"/>
          <w:color w:val="000000"/>
        </w:rPr>
        <w:t xml:space="preserve"> Για ευκαιριακή απασχόληση</w:t>
      </w:r>
      <w:r>
        <w:rPr>
          <w:rFonts w:ascii="Tahoma" w:eastAsia="Tahoma" w:hAnsi="Tahoma" w:cs="Tahoma"/>
          <w:color w:val="000000"/>
          <w:vertAlign w:val="superscript"/>
        </w:rPr>
        <w:footnoteReference w:id="9"/>
      </w:r>
      <w:r>
        <w:rPr>
          <w:rFonts w:ascii="Tahoma" w:eastAsia="Tahoma" w:hAnsi="Tahoma" w:cs="Tahoma"/>
          <w:color w:val="000000"/>
        </w:rPr>
        <w:t xml:space="preserve"> με </w:t>
      </w:r>
      <w:r>
        <w:rPr>
          <w:rFonts w:ascii="Tahoma" w:eastAsia="Tahoma" w:hAnsi="Tahoma" w:cs="Tahoma"/>
        </w:rPr>
        <w:t>παραστατικό</w:t>
      </w:r>
      <w:r>
        <w:rPr>
          <w:rFonts w:ascii="Tahoma" w:eastAsia="Tahoma" w:hAnsi="Tahoma" w:cs="Tahoma"/>
          <w:color w:val="000000"/>
        </w:rPr>
        <w:t xml:space="preserve"> παρεχόμενων υπηρεσιών. </w:t>
      </w:r>
    </w:p>
    <w:p w14:paraId="2DB97C98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</w:p>
    <w:tbl>
      <w:tblPr>
        <w:tblStyle w:val="affc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9132D3" w14:paraId="26CC6454" w14:textId="77777777">
        <w:trPr>
          <w:trHeight w:val="706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ED90BC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7D65B02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56E25FC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DB3E83F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9E19F77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FAF6542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9132D3" w14:paraId="73D53250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31ABB5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94F348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345D14C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87B16AB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5217198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F0F9508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9132D3" w14:paraId="452D564B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F8222B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E43B63E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6B35493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8C03C07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1CBD454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39D50B1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9132D3" w14:paraId="0C2791AC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544A5C" w14:textId="77777777" w:rsidR="009132D3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7B59525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650C363E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</w:p>
    <w:p w14:paraId="2089E2A9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64C923B7" w14:textId="77777777" w:rsidR="009132D3" w:rsidRDefault="00000000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 xml:space="preserve">Ε.4 Έκτακτο Προσωπικό – κατόπιν ΠΕΕ (Πρόσκλησης Εκδήλωσης Ενδιαφέροντος) </w:t>
      </w:r>
    </w:p>
    <w:p w14:paraId="136C17C6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bookmarkStart w:id="4" w:name="_heading=h.wuzhfwbf6nua" w:colFirst="0" w:colLast="0"/>
      <w:bookmarkEnd w:id="4"/>
    </w:p>
    <w:tbl>
      <w:tblPr>
        <w:tblStyle w:val="affd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9132D3" w14:paraId="13E20545" w14:textId="77777777">
        <w:trPr>
          <w:trHeight w:val="818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D8B6CF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8E9FFA8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b/>
                <w:bCs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401D5C7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b/>
                <w:bCs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57315FA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B1ED3C2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8AEC5AA" w14:textId="77777777" w:rsidR="009132D3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9132D3" w14:paraId="5535A76E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F0DADE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3095656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841D2FE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0484B7E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084E5DC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572EE87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9132D3" w14:paraId="39D0FBDA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650081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BD10AA9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D92DF45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68C26DF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9BBF375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A779D0E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9132D3" w14:paraId="791DFF06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5AA4E7" w14:textId="77777777" w:rsidR="009132D3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D74E911" w14:textId="77777777" w:rsidR="009132D3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0ECD7ED2" w14:textId="77777777" w:rsidR="009132D3" w:rsidRDefault="009132D3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</w:p>
    <w:p w14:paraId="7C86F8A8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60FE31FA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Ημερομηνία</w:t>
      </w:r>
      <w:r>
        <w:rPr>
          <w:rFonts w:ascii="Tahoma" w:eastAsia="Tahoma" w:hAnsi="Tahoma" w:cs="Tahoma"/>
          <w:b/>
          <w:bCs/>
        </w:rPr>
        <w:t xml:space="preserve"> </w:t>
      </w:r>
      <w:r>
        <w:rPr>
          <w:rFonts w:ascii="Tahoma" w:eastAsia="Tahoma" w:hAnsi="Tahoma" w:cs="Tahoma"/>
          <w:b/>
          <w:bCs/>
          <w:color w:val="000000"/>
        </w:rPr>
        <w:t>..../.../202...</w:t>
      </w:r>
    </w:p>
    <w:p w14:paraId="12D021DC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55AFA6D3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4E9FC571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right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Ο/Η  Επιστημονικά Υπεύθυνος/η </w:t>
      </w:r>
    </w:p>
    <w:sectPr w:rsidR="009132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274" w:bottom="1135" w:left="1134" w:header="720" w:footer="87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05C5F9" w14:textId="77777777" w:rsidR="001A178B" w:rsidRDefault="001A178B">
      <w:r>
        <w:separator/>
      </w:r>
    </w:p>
  </w:endnote>
  <w:endnote w:type="continuationSeparator" w:id="0">
    <w:p w14:paraId="5A9F29A4" w14:textId="77777777" w:rsidR="001A178B" w:rsidRDefault="001A17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roman"/>
    <w:notTrueType/>
    <w:pitch w:val="default"/>
    <w:embedRegular r:id="rId1" w:fontKey="{03FA5178-C292-40B9-81D6-7CC8084093B4}"/>
  </w:font>
  <w:font w:name="Microsoft YaHei">
    <w:panose1 w:val="020B0503020204020204"/>
    <w:charset w:val="00"/>
    <w:family w:val="roman"/>
    <w:notTrueType/>
    <w:pitch w:val="default"/>
    <w:embedRegular r:id="rId2" w:fontKey="{906ACFA8-B6BE-4CE6-92AB-93FBA818AEA7}"/>
  </w:font>
  <w:font w:name="Lucida Sans">
    <w:panose1 w:val="020B0602030504020204"/>
    <w:charset w:val="00"/>
    <w:family w:val="roman"/>
    <w:notTrueType/>
    <w:pitch w:val="default"/>
    <w:embedRegular r:id="rId3" w:fontKey="{4B6754EC-8E13-4EFD-8F6D-ED9E070EE86D}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  <w:embedRegular r:id="rId4" w:fontKey="{A8B1F769-5D4E-49F0-A532-9C655A768DC2}"/>
    <w:embedBold r:id="rId5" w:fontKey="{B332917F-86E1-40D7-A581-C6693FE374BC}"/>
    <w:embedItalic r:id="rId6" w:fontKey="{1F82FC0F-A9ED-47AC-83EC-1996AECFEDAE}"/>
    <w:embedBoldItalic r:id="rId7" w:fontKey="{DE00EEDE-95C5-467A-9243-82A1D78D5046}"/>
  </w:font>
  <w:font w:name="Georgia">
    <w:panose1 w:val="02040502050405020303"/>
    <w:charset w:val="00"/>
    <w:family w:val="auto"/>
    <w:pitch w:val="default"/>
    <w:embedItalic r:id="rId8" w:fontKey="{7D543D4A-520E-440D-9D2B-5FF06155091E}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  <w:embedRegular r:id="rId9" w:fontKey="{0812B1C9-699C-4D84-BE2D-DF242C1B495D}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  <w:embedRegular r:id="rId10" w:fontKey="{F72CA643-23C3-4BA9-9BC0-2CE19382D7D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C956B7" w14:textId="77777777" w:rsidR="009132D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59108E35" w14:textId="77777777" w:rsidR="009132D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 w:hanging="2"/>
      <w:rPr>
        <w:color w:val="000000"/>
      </w:rPr>
    </w:pPr>
    <w:r>
      <w:rPr>
        <w:i/>
        <w:iCs/>
        <w:color w:val="000000"/>
      </w:rPr>
      <w:t>Έκδοση 10/2023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994D3" w14:textId="77777777" w:rsidR="009132D3" w:rsidRDefault="00000000">
    <w:pPr>
      <w:pBdr>
        <w:top w:val="nil"/>
        <w:left w:val="nil"/>
        <w:bottom w:val="nil"/>
        <w:right w:val="nil"/>
        <w:between w:val="nil"/>
      </w:pBdr>
      <w:jc w:val="right"/>
      <w:rPr>
        <w:color w:val="000000"/>
      </w:rPr>
    </w:pPr>
    <w:r>
      <w:rPr>
        <w:rFonts w:ascii="Tahoma" w:eastAsia="Tahoma" w:hAnsi="Tahoma" w:cs="Tahoma"/>
        <w:color w:val="000000"/>
      </w:rPr>
      <w:t xml:space="preserve">Έκδοση 01/2026    </w:t>
    </w:r>
    <w:r>
      <w:rPr>
        <w:color w:val="000000"/>
      </w:rPr>
      <w:t xml:space="preserve">                                                                                   </w:t>
    </w:r>
  </w:p>
  <w:p w14:paraId="15CF3C0B" w14:textId="77777777" w:rsidR="009132D3" w:rsidRDefault="009132D3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 w:hanging="2"/>
      <w:rPr>
        <w:rFonts w:ascii="Tahoma" w:eastAsia="Tahoma" w:hAnsi="Tahoma" w:cs="Tahoma"/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C6B9E" w14:textId="77777777" w:rsidR="009132D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1FC96929" w14:textId="77777777" w:rsidR="009132D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 w:hanging="2"/>
      <w:rPr>
        <w:color w:val="000000"/>
      </w:rPr>
    </w:pPr>
    <w:r>
      <w:rPr>
        <w:i/>
        <w:iCs/>
        <w:color w:val="000000"/>
      </w:rPr>
      <w:t>Έκδοση 10/2023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A9E3A" w14:textId="77777777" w:rsidR="001A178B" w:rsidRDefault="001A178B">
      <w:r>
        <w:separator/>
      </w:r>
    </w:p>
  </w:footnote>
  <w:footnote w:type="continuationSeparator" w:id="0">
    <w:p w14:paraId="27448F17" w14:textId="77777777" w:rsidR="001A178B" w:rsidRDefault="001A178B">
      <w:r>
        <w:continuationSeparator/>
      </w:r>
    </w:p>
  </w:footnote>
  <w:footnote w:id="1">
    <w:p w14:paraId="4B728F31" w14:textId="77777777" w:rsidR="009132D3" w:rsidRDefault="00000000">
      <w:pPr>
        <w:pStyle w:val="1"/>
        <w:ind w:left="0" w:hanging="2"/>
        <w:rPr>
          <w:sz w:val="14"/>
          <w:szCs w:val="14"/>
        </w:rPr>
      </w:pPr>
      <w:r>
        <w:rPr>
          <w:rStyle w:val="af3"/>
        </w:rPr>
        <w:footnoteRef/>
      </w:r>
      <w:r>
        <w:rPr>
          <w:sz w:val="14"/>
          <w:szCs w:val="14"/>
        </w:rPr>
        <w:t xml:space="preserve"> </w:t>
      </w:r>
      <w:r>
        <w:rPr>
          <w:rFonts w:ascii="Tahoma" w:eastAsia="Tahoma" w:hAnsi="Tahoma" w:cs="Tahoma"/>
          <w:sz w:val="14"/>
          <w:szCs w:val="14"/>
        </w:rPr>
        <w:t>Επιλέξτε αναλόγως: μέλος Δ.Ε.Π., Ε.Ε.Π, Ε.ΔΙ.Π., Ε.Τ.Ε.Π., υπάλληλος με σχέση δημοσίου ή Ι.Δ.Α.Χ.</w:t>
      </w:r>
      <w:r>
        <w:rPr>
          <w:rFonts w:ascii="Tahoma" w:eastAsia="Tahoma" w:hAnsi="Tahoma" w:cs="Tahoma"/>
          <w:i/>
          <w:iCs/>
          <w:sz w:val="14"/>
          <w:szCs w:val="14"/>
        </w:rPr>
        <w:t xml:space="preserve"> </w:t>
      </w:r>
    </w:p>
  </w:footnote>
  <w:footnote w:id="2">
    <w:p w14:paraId="04EC2B50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color w:val="000000"/>
          <w:sz w:val="14"/>
          <w:szCs w:val="14"/>
        </w:rPr>
        <w:t>Η ιδιότητα δεν περιγράφει τα καθήκοντα του μέλους, αλλά τη θέση ή το καθεστώς συμμετοχής του. Ενδεικτικά Παραδείγματα: Μέλος ΔΕΠ, Διοικητικός Υπάλληλος, Μεταδιδακτορικός/η Ερευνητής/</w:t>
      </w:r>
      <w:proofErr w:type="spellStart"/>
      <w:r>
        <w:rPr>
          <w:rFonts w:ascii="Tahoma" w:eastAsia="Tahoma" w:hAnsi="Tahoma" w:cs="Tahoma"/>
          <w:color w:val="000000"/>
          <w:sz w:val="14"/>
          <w:szCs w:val="14"/>
        </w:rPr>
        <w:t>ρια</w:t>
      </w:r>
      <w:proofErr w:type="spellEnd"/>
      <w:r>
        <w:rPr>
          <w:rFonts w:ascii="Tahoma" w:eastAsia="Tahoma" w:hAnsi="Tahoma" w:cs="Tahoma"/>
          <w:color w:val="000000"/>
          <w:sz w:val="14"/>
          <w:szCs w:val="14"/>
        </w:rPr>
        <w:t>, Υποψήφιος/α Διδάκτορας, Εξωτερικός/η Συνεργάτης/</w:t>
      </w:r>
      <w:proofErr w:type="spellStart"/>
      <w:r>
        <w:rPr>
          <w:rFonts w:ascii="Tahoma" w:eastAsia="Tahoma" w:hAnsi="Tahoma" w:cs="Tahoma"/>
          <w:color w:val="000000"/>
          <w:sz w:val="14"/>
          <w:szCs w:val="14"/>
        </w:rPr>
        <w:t>ιδα</w:t>
      </w:r>
      <w:proofErr w:type="spellEnd"/>
      <w:r>
        <w:rPr>
          <w:rFonts w:ascii="Tahoma" w:eastAsia="Tahoma" w:hAnsi="Tahoma" w:cs="Tahoma"/>
          <w:color w:val="000000"/>
          <w:sz w:val="14"/>
          <w:szCs w:val="14"/>
        </w:rPr>
        <w:t>.</w:t>
      </w:r>
    </w:p>
  </w:footnote>
  <w:footnote w:id="3">
    <w:p w14:paraId="73464DBD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Tahoma" w:eastAsia="Tahoma" w:hAnsi="Tahoma" w:cs="Tahoma"/>
          <w:color w:val="000000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Η ειδικότητα περιγράφει το αντικείμενο απασχόλησης, τα καθήκοντα και τη συνεισφορά του μέλους στα παραδοτέα και στις δράσεις του έργου. Ενδεικτικά Παραδείγματα Ειδικοτήτων: Επιστημονικά Υπεύθυνος/η Έργου, Ερευνητής/Ερευνήτρια, Project </w:t>
      </w:r>
      <w:proofErr w:type="spellStart"/>
      <w:r>
        <w:rPr>
          <w:rFonts w:ascii="Tahoma" w:eastAsia="Tahoma" w:hAnsi="Tahoma" w:cs="Tahoma"/>
          <w:color w:val="000000"/>
          <w:sz w:val="14"/>
          <w:szCs w:val="14"/>
        </w:rPr>
        <w:t>Manager</w:t>
      </w:r>
      <w:proofErr w:type="spellEnd"/>
      <w:r>
        <w:rPr>
          <w:rFonts w:ascii="Tahoma" w:eastAsia="Tahoma" w:hAnsi="Tahoma" w:cs="Tahoma"/>
          <w:color w:val="000000"/>
          <w:sz w:val="14"/>
          <w:szCs w:val="14"/>
        </w:rPr>
        <w:t>, Διοικητική Υποστήριξη Έργου, Οικονομική Υποστήριξη Έργου, Εμπειρογνώμονας.</w:t>
      </w:r>
    </w:p>
  </w:footnote>
  <w:footnote w:id="4">
    <w:p w14:paraId="6B2135E8" w14:textId="77777777" w:rsidR="009132D3" w:rsidRDefault="00000000">
      <w:pPr>
        <w:ind w:right="-57"/>
        <w:jc w:val="both"/>
        <w:rPr>
          <w:rFonts w:ascii="Tahoma" w:eastAsia="Tahoma" w:hAnsi="Tahoma" w:cs="Tahoma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sz w:val="14"/>
          <w:szCs w:val="14"/>
        </w:rPr>
        <w:t xml:space="preserve">Επιλέξτε αναλόγως: ερευνητές και ειδικοί λειτουργικοί επιστήμονες, καθώς και Δ.Υ. ή .Ι.Δ.Α.Χ. των ερευνητικών και τεχνολογικών φορέων του άρθρου 13Α του ν. 4310/2014 (Α’ 258), επισκέπτες Καθηγητές και επισκέπτες Ερευνητές του άρθρου 171 του ν.4957/2022, ερευνητές επί </w:t>
      </w:r>
      <w:proofErr w:type="spellStart"/>
      <w:r>
        <w:rPr>
          <w:rFonts w:ascii="Tahoma" w:eastAsia="Tahoma" w:hAnsi="Tahoma" w:cs="Tahoma"/>
          <w:sz w:val="14"/>
          <w:szCs w:val="14"/>
        </w:rPr>
        <w:t>συμβάσει</w:t>
      </w:r>
      <w:proofErr w:type="spellEnd"/>
      <w:r>
        <w:rPr>
          <w:rFonts w:ascii="Tahoma" w:eastAsia="Tahoma" w:hAnsi="Tahoma" w:cs="Tahoma"/>
          <w:sz w:val="14"/>
          <w:szCs w:val="14"/>
        </w:rPr>
        <w:t xml:space="preserve"> του άρθρου 172 του ν.4957/2022, Καθηγητές και Ερευνητές Πανεπιστημίων και Ερευνητικών Κέντρων της αλλοδαπής.</w:t>
      </w:r>
    </w:p>
  </w:footnote>
  <w:footnote w:id="5">
    <w:p w14:paraId="741DF4FF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6"/>
          <w:szCs w:val="16"/>
        </w:rPr>
      </w:pPr>
      <w:r>
        <w:rPr>
          <w:rStyle w:val="af3"/>
        </w:rPr>
        <w:footnoteRef/>
      </w:r>
      <w:r>
        <w:rPr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Φοιτητές των τριών κύκλων σπουδών (ΠΠΣ, ΠΜΣ, </w:t>
      </w:r>
      <w:r>
        <w:rPr>
          <w:rFonts w:ascii="Tahoma" w:eastAsia="Tahoma" w:hAnsi="Tahoma" w:cs="Tahoma"/>
          <w:sz w:val="14"/>
          <w:szCs w:val="14"/>
        </w:rPr>
        <w:t>Υ</w:t>
      </w:r>
      <w:r>
        <w:rPr>
          <w:rFonts w:ascii="Tahoma" w:eastAsia="Tahoma" w:hAnsi="Tahoma" w:cs="Tahoma"/>
          <w:color w:val="000000"/>
          <w:sz w:val="14"/>
          <w:szCs w:val="14"/>
        </w:rPr>
        <w:t>ποψήφιοι/</w:t>
      </w:r>
      <w:proofErr w:type="spellStart"/>
      <w:r>
        <w:rPr>
          <w:rFonts w:ascii="Tahoma" w:eastAsia="Tahoma" w:hAnsi="Tahoma" w:cs="Tahoma"/>
          <w:color w:val="000000"/>
          <w:sz w:val="14"/>
          <w:szCs w:val="14"/>
        </w:rPr>
        <w:t>ες</w:t>
      </w:r>
      <w:proofErr w:type="spellEnd"/>
      <w:r>
        <w:rPr>
          <w:rFonts w:ascii="Tahoma" w:eastAsia="Tahoma" w:hAnsi="Tahoma" w:cs="Tahoma"/>
          <w:sz w:val="14"/>
          <w:szCs w:val="14"/>
        </w:rPr>
        <w:t xml:space="preserve"> Δ</w:t>
      </w:r>
      <w:r>
        <w:rPr>
          <w:rFonts w:ascii="Tahoma" w:eastAsia="Tahoma" w:hAnsi="Tahoma" w:cs="Tahoma"/>
          <w:color w:val="000000"/>
          <w:sz w:val="14"/>
          <w:szCs w:val="14"/>
        </w:rPr>
        <w:t>ιδάκτορες)</w:t>
      </w:r>
      <w:r>
        <w:rPr>
          <w:rFonts w:ascii="Tahoma" w:eastAsia="Tahoma" w:hAnsi="Tahoma" w:cs="Tahoma"/>
          <w:i/>
          <w:iCs/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i/>
          <w:iCs/>
          <w:color w:val="000000"/>
          <w:sz w:val="14"/>
          <w:szCs w:val="14"/>
        </w:rPr>
        <w:tab/>
      </w:r>
    </w:p>
  </w:footnote>
  <w:footnote w:id="6">
    <w:p w14:paraId="3C4CD43F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Πρέπει να </w:t>
      </w:r>
      <w:r>
        <w:rPr>
          <w:rFonts w:ascii="Tahoma" w:eastAsia="Tahoma" w:hAnsi="Tahoma" w:cs="Tahoma"/>
          <w:sz w:val="14"/>
          <w:szCs w:val="14"/>
        </w:rPr>
        <w:t>ανήκει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στους εγκεκριμένους  </w:t>
      </w:r>
      <w:r>
        <w:rPr>
          <w:rFonts w:ascii="Tahoma" w:eastAsia="Tahoma" w:hAnsi="Tahoma" w:cs="Tahoma"/>
          <w:sz w:val="14"/>
          <w:szCs w:val="14"/>
        </w:rPr>
        <w:t>εκπαιδευτές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του  ΚΕΔΙΒΙΜ</w:t>
      </w:r>
      <w:r>
        <w:rPr>
          <w:color w:val="000000"/>
          <w:sz w:val="14"/>
          <w:szCs w:val="14"/>
        </w:rPr>
        <w:t xml:space="preserve"> </w:t>
      </w:r>
    </w:p>
  </w:footnote>
  <w:footnote w:id="7">
    <w:p w14:paraId="6A77473B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Το παρόν έντυπο τεκμηρίωσης πρέπει να </w:t>
      </w:r>
      <w:r>
        <w:rPr>
          <w:rFonts w:ascii="Tahoma" w:eastAsia="Tahoma" w:hAnsi="Tahoma" w:cs="Tahoma"/>
          <w:b/>
          <w:bCs/>
          <w:color w:val="000000"/>
          <w:sz w:val="14"/>
          <w:szCs w:val="14"/>
        </w:rPr>
        <w:t>συνοδεύει υποχρεωτικά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το έντυπο </w:t>
      </w:r>
      <w:r>
        <w:rPr>
          <w:rFonts w:ascii="Tahoma" w:eastAsia="Tahoma" w:hAnsi="Tahoma" w:cs="Tahoma"/>
          <w:sz w:val="14"/>
          <w:szCs w:val="14"/>
        </w:rPr>
        <w:t>τροποποίησης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της Ομάδας  Έργου/Προγράμματος κατά την υποβολή του.</w:t>
      </w:r>
    </w:p>
  </w:footnote>
  <w:footnote w:id="8">
    <w:p w14:paraId="7CF4942C" w14:textId="77777777" w:rsidR="009132D3" w:rsidRDefault="00000000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Tahoma" w:eastAsia="Tahoma" w:hAnsi="Tahoma" w:cs="Tahoma"/>
          <w:color w:val="000000"/>
          <w:sz w:val="16"/>
          <w:szCs w:val="16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color w:val="000000"/>
          <w:sz w:val="14"/>
          <w:szCs w:val="14"/>
        </w:rPr>
        <w:t>Για έργα που υλοποιούνται με Τεχνικό Δελτίο Έργου (ΤΔΕ), Αυτεπιστασία ή Συμβόλαιο, καταγράφεται το ποσό που προβλέπεται στο αντίστοιχο ΤΔΕ, στην Αυτεπιστασία ή στο Συμβόλαιο. Για τα λοιπά έργα καταγράφεται το μέγιστο εκτιμώμενο ποσό.</w:t>
      </w:r>
    </w:p>
  </w:footnote>
  <w:footnote w:id="9">
    <w:p w14:paraId="4DE551D9" w14:textId="77777777" w:rsidR="009132D3" w:rsidRDefault="00000000">
      <w:pPr>
        <w:rPr>
          <w:rFonts w:ascii="Tahoma" w:eastAsia="Tahoma" w:hAnsi="Tahoma" w:cs="Tahoma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sz w:val="14"/>
          <w:szCs w:val="14"/>
        </w:rPr>
        <w:t xml:space="preserve"> </w:t>
      </w:r>
      <w:r>
        <w:rPr>
          <w:rFonts w:ascii="Tahoma" w:eastAsia="Tahoma" w:hAnsi="Tahoma" w:cs="Tahoma"/>
          <w:sz w:val="14"/>
          <w:szCs w:val="14"/>
        </w:rPr>
        <w:t xml:space="preserve">Η συνολική διάρκεια της απασχόλησής του δεν υπερβαίνει τους έξι (6) μήνες ανά έργο/πρόγραμμα και κατ’ έτος. Να καταγράφεται το μέγιστο ποσό (δεν μπορεί να ξεπερνά τις 10.000€) </w:t>
      </w:r>
    </w:p>
    <w:p w14:paraId="7181C107" w14:textId="77777777" w:rsidR="009132D3" w:rsidRDefault="009132D3"/>
    <w:p w14:paraId="19D72986" w14:textId="77777777" w:rsidR="009132D3" w:rsidRDefault="009132D3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C0A64" w14:textId="77777777" w:rsidR="009132D3" w:rsidRDefault="009132D3">
    <w:pPr>
      <w:pBdr>
        <w:top w:val="nil"/>
        <w:left w:val="nil"/>
        <w:bottom w:val="nil"/>
        <w:right w:val="nil"/>
        <w:between w:val="nil"/>
      </w:pBdr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3E8C5E" w14:textId="418E58C5" w:rsidR="009132D3" w:rsidRDefault="00000000" w:rsidP="00B11897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</w:tabs>
      <w:ind w:hanging="2"/>
      <w:rPr>
        <w:rFonts w:ascii="Tahoma" w:eastAsia="Tahoma" w:hAnsi="Tahoma" w:cs="Tahoma"/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6DE31AB2" wp14:editId="5E2FEBBD">
          <wp:simplePos x="0" y="0"/>
          <wp:positionH relativeFrom="column">
            <wp:posOffset>0</wp:posOffset>
          </wp:positionH>
          <wp:positionV relativeFrom="paragraph">
            <wp:posOffset>-152400</wp:posOffset>
          </wp:positionV>
          <wp:extent cx="742950" cy="771525"/>
          <wp:effectExtent l="0" t="0" r="0" b="0"/>
          <wp:wrapSquare wrapText="right" distT="0" distB="0" distL="114300" distR="114300"/>
          <wp:docPr id="5" name="image1.png" descr="nYeCYzb8efSF50iy9SY87yfF-PMwbSRkf_mA3AGxw1bke-fpGZ3RyavhOVdx-sRYGqc5qz-pHQqm7-XRawAT_8L3uSScwgcMZ8Xb3J4oXhWDQtjzSQQeafc_P0w5j_70OlRQumOzZKIHXS8UaWtiKqFrFKphVMC_Ij7S1IOMdi4UUJkE7kQRmAaZkw-UkxKfdTPICQ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nYeCYzb8efSF50iy9SY87yfF-PMwbSRkf_mA3AGxw1bke-fpGZ3RyavhOVdx-sRYGqc5qz-pHQqm7-XRawAT_8L3uSScwgcMZ8Xb3J4oXhWDQtjzSQQeafc_P0w5j_70OlRQumOzZKIHXS8UaWtiKqFrFKphVMC_Ij7S1IOMdi4UUJkE7kQRmAaZkw-UkxKfdTPICQ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771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B11897">
      <w:rPr>
        <w:rFonts w:ascii="Tahoma" w:eastAsia="Tahoma" w:hAnsi="Tahoma" w:cs="Tahoma"/>
        <w:b/>
        <w:bCs/>
        <w:color w:val="000000"/>
        <w:sz w:val="22"/>
        <w:szCs w:val="22"/>
      </w:rPr>
      <w:t xml:space="preserve"> </w:t>
    </w:r>
    <w:r>
      <w:rPr>
        <w:rFonts w:ascii="Tahoma" w:eastAsia="Tahoma" w:hAnsi="Tahoma" w:cs="Tahoma"/>
        <w:b/>
        <w:bCs/>
        <w:color w:val="000000"/>
        <w:sz w:val="22"/>
        <w:szCs w:val="22"/>
      </w:rPr>
      <w:t>ΧΑΡΟΚΟΠΕΙΟ ΠΑΝΕΠΙΣΤΗΜΙΟ</w:t>
    </w:r>
  </w:p>
  <w:p w14:paraId="229BD8E1" w14:textId="0CC67BD9" w:rsidR="009132D3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  <w:tab w:val="right" w:pos="9781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color w:val="000000"/>
        <w:sz w:val="22"/>
        <w:szCs w:val="22"/>
      </w:rPr>
      <w:t xml:space="preserve">ΕΙΔΙΚΟΣ ΛΟΓΑΡΙΑΣΜΟΣ ΚΟΝΔΥΛΙΩΝ ΕΡΕΥΝΑΣ – ΕΛΚΕ </w:t>
    </w:r>
  </w:p>
  <w:p w14:paraId="4FDBE456" w14:textId="77777777" w:rsidR="009132D3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  <w:tab w:val="right" w:pos="9781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smallCaps/>
        <w:color w:val="000000"/>
        <w:sz w:val="22"/>
        <w:szCs w:val="22"/>
      </w:rPr>
      <w:t>ΜΟΝΑΔΑ ΟΙΚΟΝΟΜΙΚΗΣ &amp; ΔΙΟΙΚΗΤΙΚΗΣ ΥΠΟΣΤΗΡΙΞΗΣ - ΜΟΔΥ</w:t>
    </w:r>
    <w:r>
      <w:rPr>
        <w:rFonts w:ascii="Tahoma" w:eastAsia="Tahoma" w:hAnsi="Tahoma" w:cs="Tahoma"/>
        <w:b/>
        <w:bCs/>
        <w:i/>
        <w:iCs/>
        <w:color w:val="000000"/>
        <w:sz w:val="22"/>
        <w:szCs w:val="22"/>
      </w:rPr>
      <w:t xml:space="preserve"> </w:t>
    </w:r>
  </w:p>
  <w:p w14:paraId="41D3A4B6" w14:textId="77777777" w:rsidR="009132D3" w:rsidRDefault="00000000">
    <w:pPr>
      <w:pBdr>
        <w:top w:val="nil"/>
        <w:left w:val="nil"/>
        <w:bottom w:val="nil"/>
        <w:right w:val="nil"/>
        <w:between w:val="nil"/>
      </w:pBdr>
      <w:tabs>
        <w:tab w:val="left" w:pos="3210"/>
        <w:tab w:val="center" w:pos="4153"/>
        <w:tab w:val="right" w:pos="8306"/>
      </w:tabs>
      <w:ind w:hanging="2"/>
      <w:rPr>
        <w:color w:val="000000"/>
      </w:rPr>
    </w:pPr>
    <w:r>
      <w:rPr>
        <w:color w:val="00000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F9675" w14:textId="77777777" w:rsidR="009132D3" w:rsidRDefault="00000000">
    <w:pPr>
      <w:pBdr>
        <w:top w:val="nil"/>
        <w:left w:val="nil"/>
        <w:bottom w:val="nil"/>
        <w:right w:val="nil"/>
        <w:between w:val="nil"/>
      </w:pBdr>
      <w:tabs>
        <w:tab w:val="left" w:pos="1276"/>
        <w:tab w:val="center" w:pos="4153"/>
        <w:tab w:val="right" w:pos="8306"/>
      </w:tabs>
      <w:ind w:hanging="2"/>
      <w:rPr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33EE98FB" wp14:editId="636F99F7">
          <wp:simplePos x="0" y="0"/>
          <wp:positionH relativeFrom="column">
            <wp:posOffset>3</wp:posOffset>
          </wp:positionH>
          <wp:positionV relativeFrom="paragraph">
            <wp:posOffset>9525</wp:posOffset>
          </wp:positionV>
          <wp:extent cx="742950" cy="771525"/>
          <wp:effectExtent l="0" t="0" r="0" b="0"/>
          <wp:wrapSquare wrapText="right" distT="0" distB="0" distL="114300" distR="114300"/>
          <wp:docPr id="6" name="image1.png" descr="nYeCYzb8efSF50iy9SY87yfF-PMwbSRkf_mA3AGxw1bke-fpGZ3RyavhOVdx-sRYGqc5qz-pHQqm7-XRawAT_8L3uSScwgcMZ8Xb3J4oXhWDQtjzSQQeafc_P0w5j_70OlRQumOzZKIHXS8UaWtiKqFrFKphVMC_Ij7S1IOMdi4UUJkE7kQRmAaZkw-UkxKfdTPICQ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nYeCYzb8efSF50iy9SY87yfF-PMwbSRkf_mA3AGxw1bke-fpGZ3RyavhOVdx-sRYGqc5qz-pHQqm7-XRawAT_8L3uSScwgcMZ8Xb3J4oXhWDQtjzSQQeafc_P0w5j_70OlRQumOzZKIHXS8UaWtiKqFrFKphVMC_Ij7S1IOMdi4UUJkE7kQRmAaZkw-UkxKfdTPICQ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771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A8BF8D8" w14:textId="77777777" w:rsidR="009132D3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color w:val="000000"/>
        <w:sz w:val="22"/>
        <w:szCs w:val="22"/>
      </w:rPr>
      <w:t>ΧΑΡΟΚΟΠΕΙΟ ΠΑΝΕΠΙΣΤΗΜΙΟ</w:t>
    </w:r>
  </w:p>
  <w:p w14:paraId="46D65780" w14:textId="77777777" w:rsidR="009132D3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  <w:tab w:val="right" w:pos="9781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color w:val="000000"/>
        <w:sz w:val="22"/>
        <w:szCs w:val="22"/>
      </w:rPr>
      <w:t xml:space="preserve">ΕΙΔΙΚΟΣ ΛΟΓΑΡΙΑΣΜΟΣ ΚΟΝΔΥΛΙΩΝ ΕΡΕΥΝΑΣ – ΕΛΚΕ </w:t>
    </w:r>
  </w:p>
  <w:p w14:paraId="27E7ABF5" w14:textId="77777777" w:rsidR="009132D3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  <w:tab w:val="right" w:pos="9781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smallCaps/>
        <w:color w:val="000000"/>
        <w:sz w:val="22"/>
        <w:szCs w:val="22"/>
      </w:rPr>
      <w:t>ΜΟΝΑΔΑ ΟΙΚΟΝΟΜΙΚΗΣ &amp; ΔΙΟΙΚΗΤΙΚΗΣ ΥΠΟΣΤΗΡΙΞΗΣ - ΜΟΔΥ</w:t>
    </w:r>
    <w:r>
      <w:rPr>
        <w:rFonts w:ascii="Tahoma" w:eastAsia="Tahoma" w:hAnsi="Tahoma" w:cs="Tahoma"/>
        <w:b/>
        <w:bCs/>
        <w:i/>
        <w:iCs/>
        <w:color w:val="000000"/>
        <w:sz w:val="22"/>
        <w:szCs w:val="22"/>
      </w:rPr>
      <w:t xml:space="preserve"> </w:t>
    </w:r>
  </w:p>
  <w:p w14:paraId="7DBCA367" w14:textId="77777777" w:rsidR="009132D3" w:rsidRDefault="00000000">
    <w:pPr>
      <w:pBdr>
        <w:top w:val="nil"/>
        <w:left w:val="nil"/>
        <w:bottom w:val="nil"/>
        <w:right w:val="nil"/>
        <w:between w:val="nil"/>
      </w:pBdr>
      <w:tabs>
        <w:tab w:val="left" w:pos="3210"/>
        <w:tab w:val="center" w:pos="4153"/>
        <w:tab w:val="right" w:pos="8306"/>
      </w:tabs>
      <w:ind w:hanging="2"/>
      <w:rPr>
        <w:color w:val="000000"/>
      </w:rPr>
    </w:pPr>
    <w:r>
      <w:rPr>
        <w:color w:val="00000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2D3"/>
    <w:rsid w:val="001A178B"/>
    <w:rsid w:val="0047159C"/>
    <w:rsid w:val="009132D3"/>
    <w:rsid w:val="00B11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653DF"/>
  <w15:docId w15:val="{1FE62DB8-A290-4146-9894-71445CE6A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pBdr>
        <w:top w:val="nil"/>
        <w:left w:val="nil"/>
        <w:bottom w:val="nil"/>
        <w:right w:val="nil"/>
        <w:between w:val="nil"/>
      </w:pBdr>
      <w:ind w:left="6480" w:firstLine="720"/>
      <w:outlineLvl w:val="0"/>
    </w:pPr>
    <w:rPr>
      <w:rFonts w:ascii="Arial" w:eastAsia="Arial" w:hAnsi="Arial" w:cs="Arial"/>
      <w:color w:val="000000"/>
      <w:sz w:val="24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rFonts w:ascii="Arial" w:eastAsia="Arial" w:hAnsi="Arial" w:cs="Arial"/>
      <w:color w:val="000000"/>
      <w:sz w:val="24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both"/>
      <w:outlineLvl w:val="2"/>
    </w:pPr>
    <w:rPr>
      <w:rFonts w:ascii="Arial" w:eastAsia="Arial" w:hAnsi="Arial" w:cs="Arial"/>
      <w:color w:val="000000"/>
      <w:sz w:val="24"/>
      <w:szCs w:val="24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both"/>
      <w:outlineLvl w:val="3"/>
    </w:pPr>
    <w:rPr>
      <w:rFonts w:ascii="Arial" w:eastAsia="Arial" w:hAnsi="Arial" w:cs="Arial"/>
      <w:b/>
      <w:bCs/>
      <w:color w:val="000000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4"/>
    </w:pPr>
    <w:rPr>
      <w:rFonts w:ascii="Arial" w:eastAsia="Arial" w:hAnsi="Arial" w:cs="Arial"/>
      <w:b/>
      <w:bCs/>
      <w:color w:val="000000"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5"/>
    </w:pPr>
    <w:rPr>
      <w:rFonts w:ascii="Arial" w:eastAsia="Arial" w:hAnsi="Arial" w:cs="Arial"/>
      <w:b/>
      <w:bCs/>
      <w:color w:val="000000"/>
    </w:rPr>
  </w:style>
  <w:style w:type="paragraph" w:styleId="7">
    <w:name w:val="heading 7"/>
    <w:basedOn w:val="a"/>
    <w:next w:val="a"/>
    <w:pPr>
      <w:keepNext/>
      <w:suppressAutoHyphens/>
      <w:spacing w:line="360" w:lineRule="auto"/>
      <w:ind w:leftChars="-1" w:left="-1" w:hangingChars="1"/>
      <w:jc w:val="center"/>
      <w:textDirection w:val="btLr"/>
      <w:textAlignment w:val="top"/>
      <w:outlineLvl w:val="6"/>
    </w:pPr>
    <w:rPr>
      <w:rFonts w:ascii="Arial" w:hAnsi="Arial"/>
      <w:b/>
      <w:i/>
      <w:position w:val="-1"/>
      <w:sz w:val="22"/>
      <w:lang w:eastAsia="en-US"/>
    </w:rPr>
  </w:style>
  <w:style w:type="paragraph" w:styleId="8">
    <w:name w:val="heading 8"/>
    <w:basedOn w:val="a"/>
    <w:next w:val="a"/>
    <w:pPr>
      <w:keepNext/>
      <w:suppressAutoHyphens/>
      <w:spacing w:line="1" w:lineRule="atLeast"/>
      <w:ind w:leftChars="-1" w:left="-1" w:hangingChars="1"/>
      <w:jc w:val="center"/>
      <w:textDirection w:val="btLr"/>
      <w:textAlignment w:val="top"/>
      <w:outlineLvl w:val="7"/>
    </w:pPr>
    <w:rPr>
      <w:rFonts w:ascii="Arial" w:hAnsi="Arial"/>
      <w:b/>
      <w:position w:val="-1"/>
      <w:sz w:val="22"/>
      <w:u w:val="single"/>
      <w:lang w:eastAsia="en-US"/>
    </w:rPr>
  </w:style>
  <w:style w:type="paragraph" w:styleId="9">
    <w:name w:val="heading 9"/>
    <w:basedOn w:val="a"/>
    <w:next w:val="a"/>
    <w:pPr>
      <w:keepNext/>
      <w:suppressAutoHyphens/>
      <w:spacing w:line="1" w:lineRule="atLeast"/>
      <w:ind w:leftChars="-1" w:left="-1" w:hangingChars="1"/>
      <w:textDirection w:val="btLr"/>
      <w:textAlignment w:val="top"/>
      <w:outlineLvl w:val="8"/>
    </w:pPr>
    <w:rPr>
      <w:rFonts w:ascii="Arial" w:hAnsi="Arial"/>
      <w:b/>
      <w:position w:val="-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bCs/>
      <w:color w:val="000000"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 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3">
    <w:name w:val="TableNormal"/>
    <w:next w:val="TableNormal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a4">
    <w:name w:val="page number"/>
    <w:rPr>
      <w:w w:val="100"/>
      <w:position w:val="0"/>
      <w:sz w:val="20"/>
      <w:effect w:val="none"/>
      <w:vertAlign w:val="baseline"/>
      <w:cs w:val="0"/>
      <w:em w:val="none"/>
    </w:rPr>
  </w:style>
  <w:style w:type="character" w:customStyle="1" w:styleId="HeaderChar">
    <w:name w:val="Header Char"/>
    <w:rPr>
      <w:w w:val="100"/>
      <w:position w:val="0"/>
      <w:sz w:val="20"/>
      <w:effect w:val="none"/>
      <w:vertAlign w:val="baseline"/>
      <w:cs w:val="0"/>
      <w:em w:val="none"/>
    </w:rPr>
  </w:style>
  <w:style w:type="paragraph" w:customStyle="1" w:styleId="Heading">
    <w:name w:val="Heading"/>
    <w:basedOn w:val="a"/>
    <w:next w:val="a5"/>
    <w:pPr>
      <w:keepNext/>
      <w:suppressAutoHyphens/>
      <w:spacing w:before="240" w:after="120" w:line="1" w:lineRule="atLeast"/>
      <w:ind w:leftChars="-1" w:left="-1" w:hangingChars="1"/>
      <w:textDirection w:val="btLr"/>
      <w:textAlignment w:val="top"/>
      <w:outlineLvl w:val="0"/>
    </w:pPr>
    <w:rPr>
      <w:rFonts w:ascii="Liberation Sans" w:eastAsia="Microsoft YaHei" w:hAnsi="Liberation Sans" w:cs="Lucida Sans"/>
      <w:position w:val="-1"/>
      <w:sz w:val="28"/>
      <w:szCs w:val="28"/>
      <w:lang w:eastAsia="en-US"/>
    </w:rPr>
  </w:style>
  <w:style w:type="paragraph" w:styleId="a5">
    <w:name w:val="Body Text"/>
    <w:basedOn w:val="a"/>
    <w:pPr>
      <w:suppressAutoHyphens/>
      <w:spacing w:line="360" w:lineRule="auto"/>
      <w:ind w:leftChars="-1" w:left="-1" w:hangingChars="1"/>
      <w:jc w:val="both"/>
      <w:textDirection w:val="btLr"/>
      <w:textAlignment w:val="top"/>
      <w:outlineLvl w:val="0"/>
    </w:pPr>
    <w:rPr>
      <w:rFonts w:ascii="Arial" w:hAnsi="Arial"/>
      <w:position w:val="-1"/>
      <w:sz w:val="22"/>
      <w:lang w:eastAsia="en-US"/>
    </w:rPr>
  </w:style>
  <w:style w:type="paragraph" w:styleId="a6">
    <w:name w:val="List"/>
    <w:basedOn w:val="a5"/>
    <w:rPr>
      <w:rFonts w:cs="Lucida Sans"/>
    </w:rPr>
  </w:style>
  <w:style w:type="paragraph" w:styleId="a7">
    <w:name w:val="caption"/>
    <w:basedOn w:val="a"/>
    <w:pPr>
      <w:suppressLineNumbers/>
      <w:suppressAutoHyphens/>
      <w:spacing w:before="120" w:after="120" w:line="1" w:lineRule="atLeast"/>
      <w:ind w:leftChars="-1" w:left="-1" w:hangingChars="1"/>
      <w:textDirection w:val="btLr"/>
      <w:textAlignment w:val="top"/>
      <w:outlineLvl w:val="0"/>
    </w:pPr>
    <w:rPr>
      <w:i/>
      <w:iCs/>
      <w:position w:val="-1"/>
      <w:sz w:val="24"/>
      <w:szCs w:val="24"/>
      <w:lang w:eastAsia="en-US"/>
    </w:rPr>
  </w:style>
  <w:style w:type="paragraph" w:customStyle="1" w:styleId="Index">
    <w:name w:val="Index"/>
    <w:basedOn w:val="a"/>
    <w:pPr>
      <w:suppressLineNumbers/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customStyle="1" w:styleId="normal1">
    <w:name w:val="normal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zh-CN" w:bidi="hi-IN"/>
    </w:rPr>
  </w:style>
  <w:style w:type="paragraph" w:customStyle="1" w:styleId="HeaderandFooter">
    <w:name w:val="Header and Footer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a8">
    <w:name w:val="header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a9">
    <w:name w:val="footer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aa">
    <w:name w:val="Document Map"/>
    <w:basedOn w:val="a"/>
    <w:pPr>
      <w:shd w:val="clear" w:color="auto" w:fill="000080"/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Tahoma" w:hAnsi="Tahoma"/>
      <w:position w:val="-1"/>
      <w:lang w:eastAsia="en-US"/>
    </w:rPr>
  </w:style>
  <w:style w:type="paragraph" w:styleId="ab">
    <w:name w:val="Body Text Indent"/>
    <w:basedOn w:val="a"/>
    <w:pPr>
      <w:suppressAutoHyphens/>
      <w:spacing w:line="1" w:lineRule="atLeast"/>
      <w:ind w:leftChars="-1" w:left="709" w:hangingChars="1" w:hanging="709"/>
      <w:jc w:val="both"/>
      <w:textDirection w:val="btLr"/>
      <w:textAlignment w:val="top"/>
      <w:outlineLvl w:val="0"/>
    </w:pPr>
    <w:rPr>
      <w:rFonts w:ascii="Arial" w:hAnsi="Arial"/>
      <w:position w:val="-1"/>
      <w:sz w:val="22"/>
      <w:lang w:eastAsia="en-US"/>
    </w:rPr>
  </w:style>
  <w:style w:type="paragraph" w:styleId="20">
    <w:name w:val="Body Text 2"/>
    <w:basedOn w:val="a"/>
    <w:pPr>
      <w:suppressAutoHyphens/>
      <w:spacing w:line="1" w:lineRule="atLeast"/>
      <w:ind w:leftChars="-1" w:left="-1" w:hangingChars="1"/>
      <w:jc w:val="both"/>
      <w:textDirection w:val="btLr"/>
      <w:textAlignment w:val="top"/>
      <w:outlineLvl w:val="0"/>
    </w:pPr>
    <w:rPr>
      <w:rFonts w:ascii="Arial" w:hAnsi="Arial"/>
      <w:b/>
      <w:bCs/>
      <w:position w:val="-1"/>
      <w:sz w:val="22"/>
      <w:lang w:eastAsia="en-US"/>
    </w:rPr>
  </w:style>
  <w:style w:type="paragraph" w:styleId="ac">
    <w:name w:val="Balloon Text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Tahoma" w:hAnsi="Tahoma" w:cs="Tahoma"/>
      <w:position w:val="-1"/>
      <w:sz w:val="16"/>
      <w:szCs w:val="16"/>
      <w:lang w:eastAsia="en-US"/>
    </w:rPr>
  </w:style>
  <w:style w:type="paragraph" w:customStyle="1" w:styleId="FrameContents">
    <w:name w:val="Frame Contents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table" w:customStyle="1" w:styleId="TableNormal10">
    <w:name w:val="Table Normal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CommentReference">
    <w:name w:val="Comment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CommentText">
    <w:name w:val="Comment Text"/>
    <w:basedOn w:val="a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character" w:customStyle="1" w:styleId="CommentTextChar">
    <w:name w:val="Comment Text Char"/>
    <w:basedOn w:val="a0"/>
    <w:rPr>
      <w:w w:val="100"/>
      <w:position w:val="-1"/>
      <w:effect w:val="none"/>
      <w:vertAlign w:val="baseline"/>
      <w:cs w:val="0"/>
      <w:em w:val="none"/>
    </w:rPr>
  </w:style>
  <w:style w:type="paragraph" w:customStyle="1" w:styleId="CommentSubject">
    <w:name w:val="Comment Subject"/>
    <w:basedOn w:val="CommentText"/>
    <w:next w:val="CommentText"/>
    <w:qFormat/>
    <w:rPr>
      <w:b/>
      <w:bCs/>
    </w:rPr>
  </w:style>
  <w:style w:type="character" w:customStyle="1" w:styleId="CommentSubjectChar">
    <w:name w:val="Comment Subject Ch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f2">
    <w:name w:val="footnote text"/>
    <w:basedOn w:val="a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character" w:customStyle="1" w:styleId="FootnoteTextChar">
    <w:name w:val="Footnote Text Char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f3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styleId="-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af4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table" w:customStyle="1" w:styleId="af5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f5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f6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8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9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a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b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c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d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E4+3W3+6HFb3pz8ZpRHA6tCcQg==">CgMxLjAyCGguZ2pkZ3hzMg5oLjJya205a2RhaWk0dzIOaC5ub2pzdzVyancweTYyDmguNzg2ZW1ma2tlbDBxMg5oLnd1emhmd2JmNm51YTgAciExaFdIRm9GYW1ZQl9tbEV0MGxnTXZFdDh1d0FoRXdOTk0=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474</Words>
  <Characters>2565</Characters>
  <Application>Microsoft Office Word</Application>
  <DocSecurity>0</DocSecurity>
  <Lines>21</Lines>
  <Paragraphs>6</Paragraphs>
  <ScaleCrop>false</ScaleCrop>
  <Company/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ΕΛΚΕ Χαροκοπείου Πανεπιστημίου</dc:creator>
  <cp:lastModifiedBy>Αντωνία Τσιφτσή</cp:lastModifiedBy>
  <cp:revision>2</cp:revision>
  <dcterms:created xsi:type="dcterms:W3CDTF">2025-12-24T09:01:00Z</dcterms:created>
  <dcterms:modified xsi:type="dcterms:W3CDTF">2026-01-22T13:48:00Z</dcterms:modified>
</cp:coreProperties>
</file>